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D9A" w:rsidRDefault="00471870" w:rsidP="002974FE">
      <w:pPr>
        <w:ind w:left="-720"/>
        <w:rPr>
          <w:rFonts w:ascii="Arial" w:hAnsi="Arial" w:cs="Arial"/>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-918210</wp:posOffset>
                </wp:positionH>
                <wp:positionV relativeFrom="paragraph">
                  <wp:posOffset>-411480</wp:posOffset>
                </wp:positionV>
                <wp:extent cx="4187190" cy="891540"/>
                <wp:effectExtent l="0" t="0" r="3810" b="3810"/>
                <wp:wrapNone/>
                <wp:docPr id="1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87190" cy="891540"/>
                        </a:xfrm>
                        <a:prstGeom prst="rect">
                          <a:avLst/>
                        </a:prstGeom>
                        <a:solidFill>
                          <a:srgbClr val="00647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01C69" w:rsidRPr="00C01C69" w:rsidRDefault="00C01C69" w:rsidP="00C01C69">
                            <w:pPr>
                              <w:ind w:left="630"/>
                              <w:rPr>
                                <w:rFonts w:ascii="Arial" w:hAnsi="Arial" w:cs="Arial"/>
                                <w:color w:val="FFFFFF" w:themeColor="background1"/>
                                <w:sz w:val="36"/>
                              </w:rPr>
                            </w:pPr>
                            <w:r w:rsidRPr="00C01C69">
                              <w:rPr>
                                <w:rFonts w:ascii="Calibri" w:hAnsi="Calibri" w:cs="Arial"/>
                                <w:b/>
                                <w:color w:val="FFFFFF" w:themeColor="background1"/>
                                <w:sz w:val="36"/>
                              </w:rPr>
                              <w:t>Coping with crisis in the workplace: trauma and grief toolkit</w:t>
                            </w:r>
                          </w:p>
                          <w:p w:rsidR="00C01C69" w:rsidRPr="00BE0D1C" w:rsidRDefault="00C01C69" w:rsidP="00C01C69">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 o:spid="_x0000_s1026" style="position:absolute;left:0;text-align:left;margin-left:-72.3pt;margin-top:-32.4pt;width:329.7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" fillcolor="#006472" stroked="f" strokeweight="2pt">
                <v:path arrowok="t"/>
                <v:textbox>
                  <w:txbxContent>
                    <w:p w:rsidR="00C01C69" w:rsidRPr="00C01C69" w:rsidRDefault="00C01C69" w:rsidP="00C01C69">
                      <w:pPr>
                        <w:ind w:left="630"/>
                        <w:rPr>
                          <w:rFonts w:ascii="Arial" w:hAnsi="Arial" w:cs="Arial"/>
                          <w:color w:val="FFFFFF" w:themeColor="background1"/>
                          <w:sz w:val="36"/>
                        </w:rPr>
                      </w:pPr>
                      <w:r w:rsidRPr="00C01C69">
                        <w:rPr>
                          <w:rFonts w:ascii="Calibri" w:hAnsi="Calibri" w:cs="Arial"/>
                          <w:b/>
                          <w:color w:val="FFFFFF" w:themeColor="background1"/>
                          <w:sz w:val="36"/>
                        </w:rPr>
                        <w:t>Coping with crisis in the workplace: trauma and grief toolkit</w:t>
                      </w:r>
                    </w:p>
                    <w:p w:rsidR="00C01C69" w:rsidRPr="00BE0D1C" w:rsidRDefault="00C01C69" w:rsidP="00C01C69">
                      <w:pPr>
                        <w:ind w:left="720"/>
                      </w:pPr>
                    </w:p>
                  </w:txbxContent>
                </v:textbox>
              </v:rect>
            </w:pict>
          </mc:Fallback>
        </mc:AlternateContent>
      </w:r>
    </w:p>
    <w:p w:rsidR="00C01C69" w:rsidRDefault="00C01C69" w:rsidP="00050EC6">
      <w:pPr>
        <w:ind w:left="-720"/>
        <w:rPr>
          <w:rFonts w:ascii="Calibri" w:hAnsi="Calibri" w:cs="Arial"/>
          <w:b/>
          <w:color w:val="1F497D"/>
          <w:sz w:val="32"/>
        </w:rPr>
      </w:pPr>
    </w:p>
    <w:p w:rsidR="00C01C69" w:rsidRDefault="00C01C69" w:rsidP="00050EC6">
      <w:pPr>
        <w:ind w:left="-720"/>
        <w:rPr>
          <w:rFonts w:ascii="Calibri" w:hAnsi="Calibri" w:cs="Arial"/>
          <w:b/>
          <w:color w:val="1F497D"/>
          <w:sz w:val="32"/>
        </w:rPr>
      </w:pPr>
    </w:p>
    <w:p w:rsidR="003C5B7D" w:rsidRPr="00C01C69" w:rsidRDefault="003C5B7D" w:rsidP="00EF4A5B">
      <w:pPr>
        <w:ind w:left="-720" w:right="-90"/>
        <w:rPr>
          <w:rFonts w:asciiTheme="majorHAnsi" w:hAnsiTheme="majorHAnsi" w:cs="Arial"/>
          <w:sz w:val="20"/>
        </w:rPr>
      </w:pPr>
    </w:p>
    <w:p w:rsidR="002974FE" w:rsidRPr="00C01C69" w:rsidRDefault="002974FE" w:rsidP="00EF4A5B">
      <w:pPr>
        <w:ind w:left="-720" w:right="-90"/>
        <w:rPr>
          <w:rFonts w:asciiTheme="majorHAnsi" w:hAnsiTheme="majorHAnsi" w:cs="Arial"/>
          <w:sz w:val="20"/>
        </w:rPr>
      </w:pPr>
      <w:r w:rsidRPr="00C01C69">
        <w:rPr>
          <w:rFonts w:asciiTheme="majorHAnsi" w:hAnsiTheme="majorHAnsi" w:cs="Arial"/>
          <w:sz w:val="20"/>
        </w:rPr>
        <w:t xml:space="preserve">The following information is intended to assist you in creating a supportive workplace environment after experiencing a traumatic event, and to provide education to all who were touched by the trauma. An important </w:t>
      </w:r>
      <w:bookmarkStart w:id="0" w:name="_GoBack"/>
      <w:bookmarkEnd w:id="0"/>
      <w:r w:rsidRPr="00C01C69">
        <w:rPr>
          <w:rFonts w:asciiTheme="majorHAnsi" w:hAnsiTheme="majorHAnsi" w:cs="Arial"/>
          <w:sz w:val="20"/>
        </w:rPr>
        <w:t>component of coping with trauma in the workplace is providing information in an effort to normalize feelings and to educate on methods for coping in the aftermath of a traumatic event. The information offered is based on current knowledge and practice derived from research and the experiences of crisis workers.</w:t>
      </w:r>
    </w:p>
    <w:p w:rsidR="002974FE" w:rsidRPr="00C01C69" w:rsidRDefault="002974FE" w:rsidP="00EF4A5B">
      <w:pPr>
        <w:ind w:left="-720" w:right="-90"/>
        <w:rPr>
          <w:rFonts w:asciiTheme="majorHAnsi" w:hAnsiTheme="majorHAnsi" w:cs="Arial"/>
          <w:b/>
          <w:sz w:val="20"/>
        </w:rPr>
      </w:pPr>
    </w:p>
    <w:p w:rsidR="002974FE" w:rsidRPr="00C01C69" w:rsidRDefault="002974FE" w:rsidP="00EF4A5B">
      <w:pPr>
        <w:ind w:left="-720" w:right="-90"/>
        <w:rPr>
          <w:rFonts w:asciiTheme="majorHAnsi" w:hAnsiTheme="majorHAnsi" w:cs="Arial"/>
          <w:sz w:val="20"/>
        </w:rPr>
      </w:pPr>
      <w:r w:rsidRPr="00C01C69">
        <w:rPr>
          <w:rFonts w:asciiTheme="majorHAnsi" w:hAnsiTheme="majorHAnsi" w:cs="Arial"/>
          <w:b/>
          <w:sz w:val="20"/>
        </w:rPr>
        <w:t>Traumatic events are defined as any extreme occurrence that falls outside of the average person’s realm of normal experience. Many times, people are not only traumatized by the event itself, but also by a lost sense of security, as tragedy can take place in many forms and can occur anywhere- at home, in the community, and at the workplace.</w:t>
      </w:r>
      <w:r w:rsidRPr="00C01C69">
        <w:rPr>
          <w:rFonts w:asciiTheme="majorHAnsi" w:hAnsiTheme="majorHAnsi" w:cs="Arial"/>
          <w:sz w:val="20"/>
        </w:rPr>
        <w:t xml:space="preserve"> Examples of traumatic workplace events include the death of a co-worker, workplace injury, layoff, violence or the threat of armed violence, and terrorist threats. The focus of this information is to address grief issues in the workplace as they apply to understanding trauma.</w:t>
      </w:r>
    </w:p>
    <w:p w:rsidR="00B652E6" w:rsidRPr="00C01C69" w:rsidRDefault="00B652E6" w:rsidP="004D06CB">
      <w:pPr>
        <w:rPr>
          <w:rFonts w:asciiTheme="majorHAnsi" w:hAnsiTheme="majorHAnsi"/>
        </w:rPr>
      </w:pPr>
    </w:p>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B652E6" w:rsidRDefault="00B652E6" w:rsidP="004D06CB"/>
    <w:p w:rsidR="00C01C69" w:rsidRDefault="00471870" w:rsidP="00C01C69">
      <w:pPr>
        <w:ind w:left="-720" w:right="-630"/>
        <w:rPr>
          <w:rFonts w:ascii="Arial" w:hAnsi="Arial" w:cs="Arial"/>
          <w:sz w:val="20"/>
        </w:rPr>
      </w:pPr>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-928370</wp:posOffset>
                </wp:positionH>
                <wp:positionV relativeFrom="paragraph">
                  <wp:posOffset>-21590</wp:posOffset>
                </wp:positionV>
                <wp:extent cx="3267710" cy="341630"/>
                <wp:effectExtent l="0" t="0" r="8890" b="1270"/>
                <wp:wrapNone/>
                <wp:docPr id="1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7710" cy="341630"/>
                        </a:xfrm>
                        <a:prstGeom prst="rect">
                          <a:avLst/>
                        </a:prstGeom>
                        <a:solidFill>
                          <a:srgbClr val="00647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01C69" w:rsidRPr="00C01C69" w:rsidRDefault="00C01C69" w:rsidP="00C01C69">
                            <w:pPr>
                              <w:ind w:left="720"/>
                              <w:rPr>
                                <w:color w:val="FFFFFF" w:themeColor="background1"/>
                                <w:sz w:val="22"/>
                                <w:szCs w:val="28"/>
                              </w:rPr>
                            </w:pPr>
                            <w:r w:rsidRPr="00C01C69">
                              <w:rPr>
                                <w:rFonts w:asciiTheme="majorHAnsi" w:hAnsiTheme="majorHAnsi" w:cs="Arial"/>
                                <w:b/>
                                <w:color w:val="FFFFFF" w:themeColor="background1"/>
                              </w:rPr>
                              <w:t>Understanding the impact of trauma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3" o:spid="_x0000_s1027" style="position:absolute;left:0;text-align:left;margin-left:-73.1pt;margin-top:-1.7pt;width:257.3pt;height:2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" fillcolor="#006472" stroked="f" strokeweight="2pt">
                <v:path arrowok="t"/>
                <v:textbox>
                  <w:txbxContent>
                    <w:p w:rsidR="00C01C69" w:rsidRPr="00C01C69" w:rsidRDefault="00C01C69" w:rsidP="00C01C69">
                      <w:pPr>
                        <w:ind w:left="720"/>
                        <w:rPr>
                          <w:color w:val="FFFFFF" w:themeColor="background1"/>
                          <w:sz w:val="22"/>
                          <w:szCs w:val="28"/>
                        </w:rPr>
                      </w:pPr>
                      <w:r w:rsidRPr="00C01C69">
                        <w:rPr>
                          <w:rFonts w:asciiTheme="majorHAnsi" w:hAnsiTheme="majorHAnsi" w:cs="Arial"/>
                          <w:b/>
                          <w:color w:val="FFFFFF" w:themeColor="background1"/>
                        </w:rPr>
                        <w:t>Understanding the impact of trauma</w:t>
                      </w:r>
                    </w:p>
                  </w:txbxContent>
                </v:textbox>
              </v:rect>
            </w:pict>
          </mc:Fallback>
        </mc:AlternateContent>
      </w:r>
      <w:r w:rsidR="00C01C69">
        <w:rPr>
          <w:rFonts w:ascii="Arial" w:hAnsi="Arial" w:cs="Arial"/>
          <w:sz w:val="20"/>
        </w:rPr>
        <w:br/>
      </w:r>
    </w:p>
    <w:p w:rsidR="00BC2591" w:rsidRPr="00C01C69" w:rsidRDefault="00C01C69" w:rsidP="00C01C69">
      <w:pPr>
        <w:ind w:left="-720" w:right="-630"/>
        <w:rPr>
          <w:rFonts w:asciiTheme="majorHAnsi" w:hAnsiTheme="majorHAnsi" w:cs="Arial"/>
          <w:sz w:val="20"/>
        </w:rPr>
      </w:pPr>
      <w:r>
        <w:rPr>
          <w:rFonts w:ascii="Arial" w:hAnsi="Arial" w:cs="Arial"/>
          <w:sz w:val="20"/>
        </w:rPr>
        <w:br/>
      </w:r>
      <w:r>
        <w:rPr>
          <w:rFonts w:ascii="Arial" w:hAnsi="Arial" w:cs="Arial"/>
          <w:sz w:val="20"/>
        </w:rPr>
        <w:br/>
      </w:r>
      <w:r w:rsidR="00BC2591" w:rsidRPr="00C01C69">
        <w:rPr>
          <w:rFonts w:asciiTheme="majorHAnsi" w:hAnsiTheme="majorHAnsi" w:cs="Arial"/>
          <w:sz w:val="20"/>
        </w:rPr>
        <w:t xml:space="preserve">Traumatic experiences have the ability to shake people to the core and few are able to walk away without being affected physically and emotionally.  Secondary traumatic stress can occur when someone you know and care about experiences trauma. We not only feel empathy for our co-worker or loved one, but we may fear for our own safety and security. Everyone affected by the traumatic event has to adjust to major changes in their lives: grieving, coping, and growing. </w:t>
      </w:r>
    </w:p>
    <w:p w:rsidR="00BC2591" w:rsidRPr="00C01C69" w:rsidRDefault="00BC2591" w:rsidP="009070B6">
      <w:pPr>
        <w:ind w:left="-720" w:right="-90"/>
        <w:rPr>
          <w:rFonts w:asciiTheme="majorHAnsi" w:hAnsiTheme="majorHAnsi" w:cs="Arial"/>
          <w:sz w:val="20"/>
        </w:rPr>
      </w:pPr>
    </w:p>
    <w:p w:rsidR="00BC2591" w:rsidRPr="00C01C69" w:rsidRDefault="00BC2591" w:rsidP="009070B6">
      <w:pPr>
        <w:ind w:left="-720" w:right="-90"/>
        <w:rPr>
          <w:rFonts w:asciiTheme="majorHAnsi" w:hAnsiTheme="majorHAnsi" w:cs="Arial"/>
          <w:sz w:val="20"/>
        </w:rPr>
      </w:pPr>
      <w:r w:rsidRPr="00C01C69">
        <w:rPr>
          <w:rFonts w:asciiTheme="majorHAnsi" w:hAnsiTheme="majorHAnsi" w:cs="Arial"/>
          <w:sz w:val="20"/>
        </w:rPr>
        <w:t>The reactions that we have to traumatic experiences can include, but are not limited to, shock, terror and rage. These feelings impact our bodies as a whole, including our brain chemistry</w:t>
      </w:r>
      <w:r w:rsidR="00756C3C" w:rsidRPr="00C01C69">
        <w:rPr>
          <w:rFonts w:asciiTheme="majorHAnsi" w:hAnsiTheme="majorHAnsi" w:cs="Arial"/>
          <w:sz w:val="20"/>
        </w:rPr>
        <w:t>,</w:t>
      </w:r>
      <w:r w:rsidRPr="00C01C69">
        <w:rPr>
          <w:rFonts w:asciiTheme="majorHAnsi" w:hAnsiTheme="majorHAnsi" w:cs="Arial"/>
          <w:sz w:val="20"/>
        </w:rPr>
        <w:t xml:space="preserve"> and the chemicals that are released into the body. The connection we had to ourselves and society can be altered as a result.</w:t>
      </w:r>
    </w:p>
    <w:p w:rsidR="00BC2591" w:rsidRPr="00C01C69" w:rsidRDefault="00BC2591" w:rsidP="009070B6">
      <w:pPr>
        <w:ind w:left="-720" w:right="-90"/>
        <w:rPr>
          <w:rFonts w:asciiTheme="majorHAnsi" w:hAnsiTheme="majorHAnsi" w:cs="Arial"/>
          <w:sz w:val="20"/>
        </w:rPr>
      </w:pPr>
    </w:p>
    <w:p w:rsidR="00BC2591" w:rsidRPr="00C01C69" w:rsidRDefault="00BC2591" w:rsidP="009070B6">
      <w:pPr>
        <w:ind w:left="-720" w:right="-90"/>
        <w:rPr>
          <w:rFonts w:asciiTheme="majorHAnsi" w:hAnsiTheme="majorHAnsi" w:cs="Arial"/>
          <w:sz w:val="20"/>
        </w:rPr>
      </w:pPr>
      <w:r w:rsidRPr="00C01C69">
        <w:rPr>
          <w:rFonts w:asciiTheme="majorHAnsi" w:hAnsiTheme="majorHAnsi" w:cs="Arial"/>
          <w:sz w:val="20"/>
        </w:rPr>
        <w:t xml:space="preserve">These common reactions may be experienced in response to trauma. But, the impact can be decreased through education, awareness, and sensitivity. </w:t>
      </w:r>
    </w:p>
    <w:p w:rsidR="00BC2591" w:rsidRPr="00C01C69" w:rsidRDefault="00BC2591" w:rsidP="009070B6">
      <w:pPr>
        <w:ind w:left="-720" w:right="-90"/>
        <w:rPr>
          <w:rFonts w:asciiTheme="majorHAnsi" w:hAnsiTheme="majorHAnsi" w:cs="Arial"/>
          <w:sz w:val="20"/>
        </w:rPr>
      </w:pPr>
    </w:p>
    <w:p w:rsidR="00BC2591" w:rsidRPr="00C01C69" w:rsidRDefault="00BC2591" w:rsidP="009070B6">
      <w:pPr>
        <w:numPr>
          <w:ilvl w:val="0"/>
          <w:numId w:val="18"/>
        </w:numPr>
        <w:ind w:left="-90" w:right="-90" w:hanging="270"/>
        <w:rPr>
          <w:rFonts w:asciiTheme="majorHAnsi" w:hAnsiTheme="majorHAnsi" w:cs="Arial"/>
          <w:sz w:val="20"/>
        </w:rPr>
      </w:pPr>
      <w:r w:rsidRPr="00C01C69">
        <w:rPr>
          <w:rFonts w:asciiTheme="majorHAnsi" w:hAnsiTheme="majorHAnsi" w:cs="Arial"/>
          <w:b/>
          <w:sz w:val="20"/>
        </w:rPr>
        <w:t>Physical:</w:t>
      </w:r>
      <w:r w:rsidRPr="00C01C69">
        <w:rPr>
          <w:rFonts w:asciiTheme="majorHAnsi" w:hAnsiTheme="majorHAnsi" w:cs="Arial"/>
          <w:sz w:val="20"/>
        </w:rPr>
        <w:t xml:space="preserve"> Fatigue, headaches, dizziness, stomach discomfort, fluctuation in appetite, disrupted sleep, </w:t>
      </w:r>
    </w:p>
    <w:p w:rsidR="00BC2591" w:rsidRPr="00C01C69" w:rsidRDefault="00BC2591" w:rsidP="009070B6">
      <w:pPr>
        <w:ind w:left="-90" w:right="-90"/>
        <w:rPr>
          <w:rFonts w:asciiTheme="majorHAnsi" w:hAnsiTheme="majorHAnsi" w:cs="Arial"/>
          <w:sz w:val="20"/>
        </w:rPr>
      </w:pPr>
      <w:r w:rsidRPr="00C01C69">
        <w:rPr>
          <w:rFonts w:asciiTheme="majorHAnsi" w:hAnsiTheme="majorHAnsi" w:cs="Arial"/>
          <w:sz w:val="20"/>
        </w:rPr>
        <w:t>and body aches</w:t>
      </w:r>
    </w:p>
    <w:p w:rsidR="00BC2591" w:rsidRPr="00C01C69" w:rsidRDefault="00BC2591" w:rsidP="009070B6">
      <w:pPr>
        <w:ind w:left="-90" w:right="-90"/>
        <w:rPr>
          <w:rFonts w:asciiTheme="majorHAnsi" w:hAnsiTheme="majorHAnsi" w:cs="Arial"/>
          <w:sz w:val="20"/>
        </w:rPr>
      </w:pPr>
    </w:p>
    <w:p w:rsidR="00BC2591" w:rsidRPr="00C01C69" w:rsidRDefault="00BC2591" w:rsidP="009070B6">
      <w:pPr>
        <w:numPr>
          <w:ilvl w:val="0"/>
          <w:numId w:val="18"/>
        </w:numPr>
        <w:ind w:left="-90" w:right="-90" w:hanging="270"/>
        <w:rPr>
          <w:rFonts w:asciiTheme="majorHAnsi" w:hAnsiTheme="majorHAnsi" w:cs="Arial"/>
          <w:sz w:val="20"/>
        </w:rPr>
      </w:pPr>
      <w:r w:rsidRPr="00C01C69">
        <w:rPr>
          <w:rFonts w:asciiTheme="majorHAnsi" w:hAnsiTheme="majorHAnsi" w:cs="Arial"/>
          <w:b/>
          <w:sz w:val="20"/>
        </w:rPr>
        <w:t>Cognitive:</w:t>
      </w:r>
      <w:r w:rsidRPr="00C01C69">
        <w:rPr>
          <w:rFonts w:asciiTheme="majorHAnsi" w:hAnsiTheme="majorHAnsi" w:cs="Arial"/>
          <w:sz w:val="20"/>
        </w:rPr>
        <w:t xml:space="preserve"> Decreased ability to focus, racing thoughts, memory problems, feelings of disorganization, </w:t>
      </w:r>
      <w:r w:rsidR="00756C3C" w:rsidRPr="00C01C69">
        <w:rPr>
          <w:rFonts w:asciiTheme="majorHAnsi" w:hAnsiTheme="majorHAnsi" w:cs="Arial"/>
          <w:sz w:val="20"/>
        </w:rPr>
        <w:t xml:space="preserve">and </w:t>
      </w:r>
      <w:r w:rsidRPr="00C01C69">
        <w:rPr>
          <w:rFonts w:asciiTheme="majorHAnsi" w:hAnsiTheme="majorHAnsi" w:cs="Arial"/>
          <w:sz w:val="20"/>
        </w:rPr>
        <w:t>flashbacks</w:t>
      </w:r>
    </w:p>
    <w:p w:rsidR="00BC2591" w:rsidRPr="00C01C69" w:rsidRDefault="00BC2591" w:rsidP="009070B6">
      <w:pPr>
        <w:ind w:left="-90" w:right="-90"/>
        <w:rPr>
          <w:rFonts w:asciiTheme="majorHAnsi" w:hAnsiTheme="majorHAnsi" w:cs="Arial"/>
          <w:sz w:val="20"/>
        </w:rPr>
      </w:pPr>
    </w:p>
    <w:p w:rsidR="00BC2591" w:rsidRPr="00C01C69" w:rsidRDefault="00BC2591" w:rsidP="009070B6">
      <w:pPr>
        <w:numPr>
          <w:ilvl w:val="0"/>
          <w:numId w:val="18"/>
        </w:numPr>
        <w:ind w:left="-90" w:right="-90" w:hanging="270"/>
        <w:rPr>
          <w:rFonts w:asciiTheme="majorHAnsi" w:hAnsiTheme="majorHAnsi" w:cs="Arial"/>
          <w:sz w:val="20"/>
        </w:rPr>
      </w:pPr>
      <w:r w:rsidRPr="00C01C69">
        <w:rPr>
          <w:rFonts w:asciiTheme="majorHAnsi" w:hAnsiTheme="majorHAnsi" w:cs="Arial"/>
          <w:b/>
          <w:sz w:val="20"/>
        </w:rPr>
        <w:t>Emotional:</w:t>
      </w:r>
      <w:r w:rsidRPr="00C01C69">
        <w:rPr>
          <w:rFonts w:asciiTheme="majorHAnsi" w:hAnsiTheme="majorHAnsi" w:cs="Arial"/>
          <w:sz w:val="20"/>
        </w:rPr>
        <w:t xml:space="preserve"> Fears that a similar event may occur, sadness, survivor guilt, anger at the senselessness, feelings of vulnerability, </w:t>
      </w:r>
      <w:r w:rsidR="00756C3C" w:rsidRPr="00C01C69">
        <w:rPr>
          <w:rFonts w:asciiTheme="majorHAnsi" w:hAnsiTheme="majorHAnsi" w:cs="Arial"/>
          <w:sz w:val="20"/>
        </w:rPr>
        <w:t xml:space="preserve">and </w:t>
      </w:r>
      <w:r w:rsidRPr="00C01C69">
        <w:rPr>
          <w:rFonts w:asciiTheme="majorHAnsi" w:hAnsiTheme="majorHAnsi" w:cs="Arial"/>
          <w:sz w:val="20"/>
        </w:rPr>
        <w:t>anxiety</w:t>
      </w:r>
    </w:p>
    <w:p w:rsidR="00BC2591" w:rsidRPr="00C01C69" w:rsidRDefault="00BC2591" w:rsidP="009070B6">
      <w:pPr>
        <w:ind w:left="-90" w:right="-90"/>
        <w:rPr>
          <w:rFonts w:asciiTheme="majorHAnsi" w:hAnsiTheme="majorHAnsi" w:cs="Arial"/>
          <w:sz w:val="20"/>
        </w:rPr>
      </w:pPr>
    </w:p>
    <w:p w:rsidR="00BC2591" w:rsidRPr="00C01C69" w:rsidRDefault="00BC2591" w:rsidP="009070B6">
      <w:pPr>
        <w:numPr>
          <w:ilvl w:val="0"/>
          <w:numId w:val="18"/>
        </w:numPr>
        <w:ind w:left="-90" w:right="-90" w:hanging="270"/>
        <w:rPr>
          <w:rFonts w:asciiTheme="majorHAnsi" w:hAnsiTheme="majorHAnsi" w:cs="Arial"/>
          <w:sz w:val="20"/>
        </w:rPr>
      </w:pPr>
      <w:r w:rsidRPr="00C01C69">
        <w:rPr>
          <w:rFonts w:asciiTheme="majorHAnsi" w:hAnsiTheme="majorHAnsi" w:cs="Arial"/>
          <w:b/>
          <w:sz w:val="20"/>
        </w:rPr>
        <w:t>Behavioral:</w:t>
      </w:r>
      <w:r w:rsidRPr="00C01C69">
        <w:rPr>
          <w:rFonts w:asciiTheme="majorHAnsi" w:hAnsiTheme="majorHAnsi" w:cs="Arial"/>
          <w:sz w:val="20"/>
        </w:rPr>
        <w:t xml:space="preserve"> hyper-vigilance, decreased desire for socialization, isolation, irritability, change in communication patterns, </w:t>
      </w:r>
      <w:r w:rsidR="00756C3C" w:rsidRPr="00C01C69">
        <w:rPr>
          <w:rFonts w:asciiTheme="majorHAnsi" w:hAnsiTheme="majorHAnsi" w:cs="Arial"/>
          <w:sz w:val="20"/>
        </w:rPr>
        <w:t xml:space="preserve">and </w:t>
      </w:r>
      <w:r w:rsidRPr="00C01C69">
        <w:rPr>
          <w:rFonts w:asciiTheme="majorHAnsi" w:hAnsiTheme="majorHAnsi" w:cs="Arial"/>
          <w:sz w:val="20"/>
        </w:rPr>
        <w:t>increased substance use</w:t>
      </w:r>
    </w:p>
    <w:p w:rsidR="00BC2591" w:rsidRPr="00C01C69" w:rsidRDefault="00BC2591" w:rsidP="009070B6">
      <w:pPr>
        <w:ind w:left="-720" w:right="-90"/>
        <w:rPr>
          <w:rFonts w:asciiTheme="majorHAnsi" w:hAnsiTheme="majorHAnsi" w:cs="Arial"/>
          <w:sz w:val="20"/>
        </w:rPr>
      </w:pPr>
    </w:p>
    <w:p w:rsidR="00BC2591" w:rsidRPr="00C01C69" w:rsidRDefault="00BC2591" w:rsidP="009070B6">
      <w:pPr>
        <w:ind w:left="-720" w:right="-90"/>
        <w:rPr>
          <w:rFonts w:asciiTheme="majorHAnsi" w:hAnsiTheme="majorHAnsi" w:cs="Arial"/>
          <w:sz w:val="20"/>
        </w:rPr>
      </w:pPr>
      <w:r w:rsidRPr="00C01C69">
        <w:rPr>
          <w:rFonts w:asciiTheme="majorHAnsi" w:hAnsiTheme="majorHAnsi" w:cs="Arial"/>
          <w:sz w:val="20"/>
        </w:rPr>
        <w:t>Anxiety, depression, grief, emotional numbness, apathy, shame and low self-esteem can all be reactions to a severe stressor. Experiencing a trauma either first hand or as a secondary witness can change people’s belief systems about themselves and the world they knew.</w:t>
      </w:r>
    </w:p>
    <w:p w:rsidR="00BC2591" w:rsidRPr="00C01C69" w:rsidRDefault="00BC2591" w:rsidP="009070B6">
      <w:pPr>
        <w:ind w:left="-720" w:right="-90"/>
        <w:rPr>
          <w:rFonts w:asciiTheme="majorHAnsi" w:hAnsiTheme="majorHAnsi" w:cs="Arial"/>
          <w:sz w:val="20"/>
        </w:rPr>
      </w:pPr>
    </w:p>
    <w:p w:rsidR="00BC2591" w:rsidRPr="00C01C69" w:rsidRDefault="00BC2591" w:rsidP="009070B6">
      <w:pPr>
        <w:ind w:left="-720" w:right="-90"/>
        <w:rPr>
          <w:rFonts w:asciiTheme="majorHAnsi" w:hAnsiTheme="majorHAnsi" w:cs="Arial"/>
          <w:sz w:val="20"/>
        </w:rPr>
      </w:pPr>
      <w:r w:rsidRPr="00C01C69">
        <w:rPr>
          <w:rFonts w:asciiTheme="majorHAnsi" w:hAnsiTheme="majorHAnsi" w:cs="Arial"/>
          <w:sz w:val="20"/>
        </w:rPr>
        <w:t xml:space="preserve">Remember that everyone is touched by trauma in a unique way. Although a group may have been present at the event, the chance </w:t>
      </w:r>
      <w:r w:rsidR="00756C3C" w:rsidRPr="00C01C69">
        <w:rPr>
          <w:rFonts w:asciiTheme="majorHAnsi" w:hAnsiTheme="majorHAnsi" w:cs="Arial"/>
          <w:sz w:val="20"/>
        </w:rPr>
        <w:t xml:space="preserve">of </w:t>
      </w:r>
      <w:r w:rsidRPr="00C01C69">
        <w:rPr>
          <w:rFonts w:asciiTheme="majorHAnsi" w:hAnsiTheme="majorHAnsi" w:cs="Arial"/>
          <w:sz w:val="20"/>
        </w:rPr>
        <w:t xml:space="preserve">those all remembering and interpreting it the same is slim. Their past, their coping skills, their family, and their friends will all influence the impact. </w:t>
      </w:r>
    </w:p>
    <w:p w:rsidR="00BC2591" w:rsidRPr="00C01C69" w:rsidRDefault="00BC2591" w:rsidP="009070B6">
      <w:pPr>
        <w:ind w:left="-720" w:right="-90"/>
        <w:rPr>
          <w:rFonts w:asciiTheme="majorHAnsi" w:hAnsiTheme="majorHAnsi" w:cs="Arial"/>
          <w:sz w:val="20"/>
        </w:rPr>
      </w:pPr>
    </w:p>
    <w:p w:rsidR="00BC2591" w:rsidRPr="00C01C69" w:rsidRDefault="00BC2591" w:rsidP="009070B6">
      <w:pPr>
        <w:ind w:left="-720" w:right="-90"/>
        <w:rPr>
          <w:rFonts w:asciiTheme="majorHAnsi" w:hAnsiTheme="majorHAnsi" w:cs="Arial"/>
          <w:sz w:val="20"/>
        </w:rPr>
      </w:pPr>
      <w:r w:rsidRPr="00C01C69">
        <w:rPr>
          <w:rFonts w:asciiTheme="majorHAnsi" w:hAnsiTheme="majorHAnsi" w:cs="Arial"/>
          <w:sz w:val="20"/>
        </w:rPr>
        <w:t>If you are experiencing symptoms of depression following a traumatic event, consider these suggestions:</w:t>
      </w:r>
    </w:p>
    <w:p w:rsidR="00BC2591" w:rsidRPr="00C01C69" w:rsidRDefault="00BC2591" w:rsidP="009070B6">
      <w:pPr>
        <w:ind w:left="-720" w:right="-90"/>
        <w:rPr>
          <w:rFonts w:asciiTheme="majorHAnsi" w:hAnsiTheme="majorHAnsi" w:cs="Arial"/>
          <w:sz w:val="20"/>
        </w:rPr>
      </w:pPr>
    </w:p>
    <w:p w:rsidR="00BC2591" w:rsidRPr="00C01C69" w:rsidRDefault="00BC2591" w:rsidP="009070B6">
      <w:pPr>
        <w:numPr>
          <w:ilvl w:val="0"/>
          <w:numId w:val="18"/>
        </w:numPr>
        <w:ind w:left="-90" w:right="-90" w:hanging="270"/>
        <w:rPr>
          <w:rFonts w:asciiTheme="majorHAnsi" w:hAnsiTheme="majorHAnsi" w:cs="Arial"/>
          <w:sz w:val="20"/>
        </w:rPr>
      </w:pPr>
      <w:r w:rsidRPr="003E46D4">
        <w:rPr>
          <w:rFonts w:asciiTheme="majorHAnsi" w:hAnsiTheme="majorHAnsi" w:cs="Arial"/>
          <w:b/>
          <w:sz w:val="20"/>
        </w:rPr>
        <w:t>Give yourself a break.</w:t>
      </w:r>
      <w:r w:rsidRPr="00C01C69">
        <w:rPr>
          <w:rFonts w:asciiTheme="majorHAnsi" w:hAnsiTheme="majorHAnsi" w:cs="Arial"/>
          <w:sz w:val="20"/>
        </w:rPr>
        <w:t xml:space="preserve"> Recognize that you are going through a difficult time and allow yourself to feel your emotions. Consider speaking with your primary care physician and making an appointment with a counselor. Your EAP is available for support 24/7 and can assist you in connecting with a counselor in your area. </w:t>
      </w:r>
    </w:p>
    <w:p w:rsidR="00BC2591" w:rsidRPr="00C01C69" w:rsidRDefault="00BC2591" w:rsidP="009070B6">
      <w:pPr>
        <w:numPr>
          <w:ilvl w:val="0"/>
          <w:numId w:val="18"/>
        </w:numPr>
        <w:ind w:left="-90" w:right="-90" w:hanging="270"/>
        <w:rPr>
          <w:rFonts w:asciiTheme="majorHAnsi" w:hAnsiTheme="majorHAnsi" w:cs="Arial"/>
          <w:sz w:val="20"/>
        </w:rPr>
      </w:pPr>
      <w:r w:rsidRPr="003E46D4">
        <w:rPr>
          <w:rFonts w:asciiTheme="majorHAnsi" w:hAnsiTheme="majorHAnsi" w:cs="Arial"/>
          <w:b/>
          <w:sz w:val="20"/>
        </w:rPr>
        <w:t>You are not defined by the trauma.</w:t>
      </w:r>
      <w:r w:rsidRPr="00C01C69">
        <w:rPr>
          <w:rFonts w:asciiTheme="majorHAnsi" w:hAnsiTheme="majorHAnsi" w:cs="Arial"/>
          <w:sz w:val="20"/>
        </w:rPr>
        <w:t xml:space="preserve"> The event is one experience in your life, and know that the feelings of depression should pass. </w:t>
      </w:r>
    </w:p>
    <w:p w:rsidR="00BC2591" w:rsidRPr="00C01C69" w:rsidRDefault="00BC2591" w:rsidP="009070B6">
      <w:pPr>
        <w:numPr>
          <w:ilvl w:val="0"/>
          <w:numId w:val="18"/>
        </w:numPr>
        <w:ind w:left="-90" w:right="-90" w:hanging="270"/>
        <w:rPr>
          <w:rFonts w:asciiTheme="majorHAnsi" w:hAnsiTheme="majorHAnsi" w:cs="Arial"/>
          <w:sz w:val="20"/>
        </w:rPr>
      </w:pPr>
      <w:r w:rsidRPr="003E46D4">
        <w:rPr>
          <w:rFonts w:asciiTheme="majorHAnsi" w:hAnsiTheme="majorHAnsi" w:cs="Arial"/>
          <w:b/>
          <w:sz w:val="20"/>
        </w:rPr>
        <w:t>Monitor your diet.</w:t>
      </w:r>
      <w:r w:rsidRPr="00C01C69">
        <w:rPr>
          <w:rFonts w:asciiTheme="majorHAnsi" w:hAnsiTheme="majorHAnsi" w:cs="Arial"/>
          <w:sz w:val="20"/>
        </w:rPr>
        <w:t xml:space="preserve"> Maintaining a nutritional diet and limiting your sugar and caffeine intake will prove helpful in balancing your brain chemistry. Sugars can cause artificial highs and lows and caffeine releases stress hormones into the system. </w:t>
      </w:r>
    </w:p>
    <w:p w:rsidR="00BC2591" w:rsidRPr="00C01C69" w:rsidRDefault="00BC2591" w:rsidP="009070B6">
      <w:pPr>
        <w:numPr>
          <w:ilvl w:val="0"/>
          <w:numId w:val="18"/>
        </w:numPr>
        <w:ind w:left="-90" w:right="-90" w:hanging="270"/>
        <w:rPr>
          <w:rFonts w:asciiTheme="majorHAnsi" w:hAnsiTheme="majorHAnsi" w:cs="Arial"/>
          <w:sz w:val="20"/>
        </w:rPr>
      </w:pPr>
      <w:r w:rsidRPr="003E46D4">
        <w:rPr>
          <w:rFonts w:asciiTheme="majorHAnsi" w:hAnsiTheme="majorHAnsi" w:cs="Arial"/>
          <w:b/>
          <w:sz w:val="20"/>
        </w:rPr>
        <w:t>Exercise.</w:t>
      </w:r>
      <w:r w:rsidRPr="00C01C69">
        <w:rPr>
          <w:rFonts w:asciiTheme="majorHAnsi" w:hAnsiTheme="majorHAnsi" w:cs="Arial"/>
          <w:sz w:val="20"/>
        </w:rPr>
        <w:t xml:space="preserve"> Including just 20 minutes of exercise into your day can decrease stress levels. Aerobic activity causes the brain to naturally release serotonin, the ‘feel good’ chemicals, and can lift your mood. </w:t>
      </w:r>
    </w:p>
    <w:p w:rsidR="00BC2591" w:rsidRPr="00C01C69" w:rsidRDefault="00BC2591" w:rsidP="009070B6">
      <w:pPr>
        <w:numPr>
          <w:ilvl w:val="0"/>
          <w:numId w:val="18"/>
        </w:numPr>
        <w:ind w:left="-90" w:right="-90" w:hanging="270"/>
        <w:rPr>
          <w:rFonts w:asciiTheme="majorHAnsi" w:hAnsiTheme="majorHAnsi" w:cs="Arial"/>
          <w:sz w:val="20"/>
        </w:rPr>
      </w:pPr>
      <w:r w:rsidRPr="003E46D4">
        <w:rPr>
          <w:rFonts w:asciiTheme="majorHAnsi" w:hAnsiTheme="majorHAnsi" w:cs="Arial"/>
          <w:b/>
          <w:sz w:val="20"/>
        </w:rPr>
        <w:t>Find things that you enjoy and do them!</w:t>
      </w:r>
      <w:r w:rsidRPr="00C01C69">
        <w:rPr>
          <w:rFonts w:asciiTheme="majorHAnsi" w:hAnsiTheme="majorHAnsi" w:cs="Arial"/>
          <w:sz w:val="20"/>
        </w:rPr>
        <w:t xml:space="preserve"> Take a bath, listen to music, visit with friends, try something new, read a book or start a journal; tap into your memory and get moving!</w:t>
      </w:r>
    </w:p>
    <w:p w:rsidR="00BC2591" w:rsidRPr="00C01C69" w:rsidRDefault="00BC2591" w:rsidP="009070B6">
      <w:pPr>
        <w:numPr>
          <w:ilvl w:val="0"/>
          <w:numId w:val="18"/>
        </w:numPr>
        <w:ind w:left="-90" w:right="-90" w:hanging="270"/>
        <w:rPr>
          <w:rFonts w:asciiTheme="majorHAnsi" w:hAnsiTheme="majorHAnsi" w:cs="Arial"/>
          <w:sz w:val="20"/>
        </w:rPr>
      </w:pPr>
      <w:r w:rsidRPr="003E46D4">
        <w:rPr>
          <w:rFonts w:asciiTheme="majorHAnsi" w:hAnsiTheme="majorHAnsi" w:cs="Arial"/>
          <w:i/>
          <w:sz w:val="20"/>
        </w:rPr>
        <w:t>Remember that you are not alone in experiencing depression following a traumatic event.</w:t>
      </w:r>
      <w:r w:rsidRPr="00C01C69">
        <w:rPr>
          <w:rFonts w:asciiTheme="majorHAnsi" w:hAnsiTheme="majorHAnsi" w:cs="Arial"/>
          <w:sz w:val="20"/>
        </w:rPr>
        <w:t xml:space="preserve"> Depression is temporary and you can overcome it, even though it may not feel like it right now. Be sure to share your thoughts and feelings with loved ones and/or professionals who are there to help you get back to being you.  </w:t>
      </w:r>
    </w:p>
    <w:p w:rsidR="00BC2591" w:rsidRPr="00DE05E1" w:rsidRDefault="00BC2591" w:rsidP="00BC2591">
      <w:pPr>
        <w:ind w:left="720" w:right="-630"/>
        <w:rPr>
          <w:rFonts w:ascii="Arial" w:hAnsi="Arial" w:cs="Arial"/>
          <w:sz w:val="20"/>
        </w:rPr>
      </w:pPr>
    </w:p>
    <w:p w:rsidR="003663C4" w:rsidRPr="00C01C69" w:rsidRDefault="003663C4" w:rsidP="00CF78A6">
      <w:pPr>
        <w:rPr>
          <w:rFonts w:asciiTheme="majorHAnsi" w:hAnsiTheme="majorHAnsi" w:cs="Arial"/>
          <w:b/>
          <w:caps/>
        </w:rPr>
      </w:pPr>
    </w:p>
    <w:p w:rsidR="003663C4" w:rsidRPr="00CF78A6" w:rsidRDefault="00235F09" w:rsidP="003663C4">
      <w:pPr>
        <w:ind w:left="-720"/>
        <w:rPr>
          <w:rFonts w:asciiTheme="majorHAnsi" w:hAnsiTheme="majorHAnsi" w:cs="Arial"/>
          <w:sz w:val="20"/>
        </w:rPr>
      </w:pPr>
      <w:r>
        <w:rPr>
          <w:rFonts w:asciiTheme="majorHAnsi" w:hAnsiTheme="majorHAnsi" w:cs="Arial"/>
          <w:b/>
          <w:noProof/>
        </w:rPr>
        <mc:AlternateContent>
          <mc:Choice Requires="wps">
            <w:drawing>
              <wp:anchor distT="0" distB="0" distL="114300" distR="114300" simplePos="0" relativeHeight="251666432" behindDoc="0" locked="0" layoutInCell="1" allowOverlap="1" wp14:anchorId="544C6D6F" wp14:editId="130F22A7">
                <wp:simplePos x="0" y="0"/>
                <wp:positionH relativeFrom="column">
                  <wp:posOffset>-929640</wp:posOffset>
                </wp:positionH>
                <wp:positionV relativeFrom="paragraph">
                  <wp:posOffset>-639445</wp:posOffset>
                </wp:positionV>
                <wp:extent cx="3832860" cy="341630"/>
                <wp:effectExtent l="0" t="0" r="0" b="1270"/>
                <wp:wrapNone/>
                <wp:docPr id="1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2860" cy="341630"/>
                        </a:xfrm>
                        <a:prstGeom prst="rect">
                          <a:avLst/>
                        </a:prstGeom>
                        <a:solidFill>
                          <a:srgbClr val="00647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01C69" w:rsidRPr="00CF78A6" w:rsidRDefault="00CF78A6" w:rsidP="00CF78A6">
                            <w:pPr>
                              <w:ind w:left="450"/>
                              <w:rPr>
                                <w:rFonts w:asciiTheme="majorHAnsi" w:hAnsiTheme="majorHAnsi" w:cs="Arial"/>
                                <w:b/>
                                <w:caps/>
                                <w:color w:val="FFFFFF" w:themeColor="background1"/>
                              </w:rPr>
                            </w:pPr>
                            <w:r w:rsidRPr="00CF78A6">
                              <w:rPr>
                                <w:rFonts w:asciiTheme="majorHAnsi" w:hAnsiTheme="majorHAnsi" w:cs="Arial"/>
                                <w:b/>
                                <w:color w:val="FFFFFF" w:themeColor="background1"/>
                              </w:rPr>
                              <w:t>P</w:t>
                            </w:r>
                            <w:r w:rsidR="00C01C69" w:rsidRPr="00CF78A6">
                              <w:rPr>
                                <w:rFonts w:asciiTheme="majorHAnsi" w:hAnsiTheme="majorHAnsi" w:cs="Arial"/>
                                <w:b/>
                                <w:color w:val="FFFFFF" w:themeColor="background1"/>
                              </w:rPr>
                              <w:t>romoting a supportive workplace environment</w:t>
                            </w:r>
                          </w:p>
                          <w:p w:rsidR="00C01C69" w:rsidRPr="00C01C69" w:rsidRDefault="00C01C69" w:rsidP="00C01C69">
                            <w:pPr>
                              <w:ind w:left="720"/>
                              <w:rPr>
                                <w:color w:val="FFFFFF" w:themeColor="background1"/>
                                <w:sz w:val="22"/>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73.2pt;margin-top:-50.35pt;width:301.8pt;height:2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" fillcolor="#006472" stroked="f" strokeweight="2pt">
                <v:path arrowok="t"/>
                <v:textbox>
                  <w:txbxContent>
                    <w:p w:rsidR="00C01C69" w:rsidRPr="00CF78A6" w:rsidRDefault="00CF78A6" w:rsidP="00CF78A6">
                      <w:pPr>
                        <w:ind w:left="450"/>
                        <w:rPr>
                          <w:rFonts w:asciiTheme="majorHAnsi" w:hAnsiTheme="majorHAnsi" w:cs="Arial"/>
                          <w:b/>
                          <w:caps/>
                          <w:color w:val="FFFFFF" w:themeColor="background1"/>
                        </w:rPr>
                      </w:pPr>
                      <w:r w:rsidRPr="00CF78A6">
                        <w:rPr>
                          <w:rFonts w:asciiTheme="majorHAnsi" w:hAnsiTheme="majorHAnsi" w:cs="Arial"/>
                          <w:b/>
                          <w:color w:val="FFFFFF" w:themeColor="background1"/>
                        </w:rPr>
                        <w:t>P</w:t>
                      </w:r>
                      <w:r w:rsidR="00C01C69" w:rsidRPr="00CF78A6">
                        <w:rPr>
                          <w:rFonts w:asciiTheme="majorHAnsi" w:hAnsiTheme="majorHAnsi" w:cs="Arial"/>
                          <w:b/>
                          <w:color w:val="FFFFFF" w:themeColor="background1"/>
                        </w:rPr>
                        <w:t>romoting a supportive workplace environment</w:t>
                      </w:r>
                    </w:p>
                    <w:p w:rsidR="00C01C69" w:rsidRPr="00C01C69" w:rsidRDefault="00C01C69" w:rsidP="00C01C69">
                      <w:pPr>
                        <w:ind w:left="720"/>
                        <w:rPr>
                          <w:color w:val="FFFFFF" w:themeColor="background1"/>
                          <w:sz w:val="22"/>
                          <w:szCs w:val="28"/>
                        </w:rPr>
                      </w:pPr>
                    </w:p>
                  </w:txbxContent>
                </v:textbox>
              </v:rect>
            </w:pict>
          </mc:Fallback>
        </mc:AlternateContent>
      </w:r>
      <w:r w:rsidR="003663C4" w:rsidRPr="00CF78A6">
        <w:rPr>
          <w:rFonts w:asciiTheme="majorHAnsi" w:hAnsiTheme="majorHAnsi" w:cs="Arial"/>
          <w:sz w:val="20"/>
        </w:rPr>
        <w:t xml:space="preserve">The workplace can be a good place for you or a co-worker to be following a traumatic event, as it provides an opportunity for healing. </w:t>
      </w:r>
    </w:p>
    <w:p w:rsidR="003663C4" w:rsidRPr="00CF78A6" w:rsidRDefault="003663C4" w:rsidP="003663C4">
      <w:pPr>
        <w:ind w:left="-720"/>
        <w:rPr>
          <w:rFonts w:asciiTheme="majorHAnsi" w:hAnsiTheme="majorHAnsi" w:cs="Arial"/>
          <w:sz w:val="20"/>
        </w:rPr>
      </w:pPr>
    </w:p>
    <w:p w:rsidR="003663C4" w:rsidRPr="00CF78A6" w:rsidRDefault="003663C4" w:rsidP="003663C4">
      <w:pPr>
        <w:ind w:left="-720"/>
        <w:rPr>
          <w:rFonts w:asciiTheme="majorHAnsi" w:hAnsiTheme="majorHAnsi" w:cs="Arial"/>
          <w:sz w:val="20"/>
        </w:rPr>
      </w:pPr>
      <w:r w:rsidRPr="00CF78A6">
        <w:rPr>
          <w:rFonts w:asciiTheme="majorHAnsi" w:hAnsiTheme="majorHAnsi" w:cs="Arial"/>
          <w:sz w:val="20"/>
        </w:rPr>
        <w:t>The workplace environment allows for the following:</w:t>
      </w:r>
    </w:p>
    <w:p w:rsidR="003663C4" w:rsidRPr="00CF78A6" w:rsidRDefault="003663C4" w:rsidP="003663C4">
      <w:pPr>
        <w:ind w:left="-720"/>
        <w:rPr>
          <w:rFonts w:asciiTheme="majorHAnsi" w:hAnsiTheme="majorHAnsi" w:cs="Arial"/>
          <w:sz w:val="20"/>
        </w:rPr>
      </w:pPr>
    </w:p>
    <w:p w:rsidR="003663C4" w:rsidRPr="00CF78A6" w:rsidRDefault="003663C4" w:rsidP="00CF78A6">
      <w:pPr>
        <w:numPr>
          <w:ilvl w:val="0"/>
          <w:numId w:val="22"/>
        </w:numPr>
        <w:tabs>
          <w:tab w:val="clear" w:pos="720"/>
          <w:tab w:val="num" w:pos="-270"/>
          <w:tab w:val="left" w:pos="270"/>
        </w:tabs>
        <w:ind w:left="0"/>
        <w:rPr>
          <w:rFonts w:asciiTheme="majorHAnsi" w:hAnsiTheme="majorHAnsi" w:cs="Arial"/>
          <w:sz w:val="20"/>
        </w:rPr>
      </w:pPr>
      <w:r w:rsidRPr="00CF78A6">
        <w:rPr>
          <w:rFonts w:asciiTheme="majorHAnsi" w:hAnsiTheme="majorHAnsi" w:cs="Arial"/>
          <w:sz w:val="20"/>
        </w:rPr>
        <w:t>Meet in a familiar place, surrounded by familiar colleagues</w:t>
      </w:r>
    </w:p>
    <w:p w:rsidR="003663C4" w:rsidRPr="00CF78A6" w:rsidRDefault="003663C4" w:rsidP="00CF78A6">
      <w:pPr>
        <w:numPr>
          <w:ilvl w:val="0"/>
          <w:numId w:val="22"/>
        </w:numPr>
        <w:tabs>
          <w:tab w:val="clear" w:pos="720"/>
          <w:tab w:val="num" w:pos="-270"/>
          <w:tab w:val="left" w:pos="270"/>
        </w:tabs>
        <w:ind w:left="0"/>
        <w:rPr>
          <w:rFonts w:asciiTheme="majorHAnsi" w:hAnsiTheme="majorHAnsi" w:cs="Arial"/>
          <w:sz w:val="20"/>
        </w:rPr>
      </w:pPr>
      <w:r w:rsidRPr="00CF78A6">
        <w:rPr>
          <w:rFonts w:asciiTheme="majorHAnsi" w:hAnsiTheme="majorHAnsi" w:cs="Arial"/>
          <w:sz w:val="20"/>
        </w:rPr>
        <w:t>Talk about what happened with others who have shared in the experience</w:t>
      </w:r>
    </w:p>
    <w:p w:rsidR="003663C4" w:rsidRPr="00CF78A6" w:rsidRDefault="003663C4" w:rsidP="00CF78A6">
      <w:pPr>
        <w:numPr>
          <w:ilvl w:val="0"/>
          <w:numId w:val="22"/>
        </w:numPr>
        <w:tabs>
          <w:tab w:val="clear" w:pos="720"/>
          <w:tab w:val="num" w:pos="-270"/>
          <w:tab w:val="left" w:pos="270"/>
        </w:tabs>
        <w:ind w:left="0"/>
        <w:rPr>
          <w:rFonts w:asciiTheme="majorHAnsi" w:hAnsiTheme="majorHAnsi" w:cs="Arial"/>
          <w:sz w:val="20"/>
        </w:rPr>
      </w:pPr>
      <w:r w:rsidRPr="00CF78A6">
        <w:rPr>
          <w:rFonts w:asciiTheme="majorHAnsi" w:hAnsiTheme="majorHAnsi" w:cs="Arial"/>
          <w:sz w:val="20"/>
        </w:rPr>
        <w:t>Meet voluntarily with an EAP counselor, if appropriate</w:t>
      </w:r>
    </w:p>
    <w:p w:rsidR="003663C4" w:rsidRPr="00CF78A6" w:rsidRDefault="003663C4" w:rsidP="00CF78A6">
      <w:pPr>
        <w:numPr>
          <w:ilvl w:val="0"/>
          <w:numId w:val="22"/>
        </w:numPr>
        <w:tabs>
          <w:tab w:val="clear" w:pos="720"/>
          <w:tab w:val="num" w:pos="-270"/>
          <w:tab w:val="left" w:pos="270"/>
        </w:tabs>
        <w:ind w:left="0"/>
        <w:rPr>
          <w:rFonts w:asciiTheme="majorHAnsi" w:hAnsiTheme="majorHAnsi" w:cs="Arial"/>
          <w:sz w:val="20"/>
        </w:rPr>
      </w:pPr>
      <w:r w:rsidRPr="00CF78A6">
        <w:rPr>
          <w:rFonts w:asciiTheme="majorHAnsi" w:hAnsiTheme="majorHAnsi" w:cs="Arial"/>
          <w:sz w:val="20"/>
        </w:rPr>
        <w:t>Initiate the grieving process</w:t>
      </w:r>
    </w:p>
    <w:p w:rsidR="003663C4" w:rsidRPr="00CF78A6" w:rsidRDefault="003663C4" w:rsidP="00CF78A6">
      <w:pPr>
        <w:numPr>
          <w:ilvl w:val="0"/>
          <w:numId w:val="22"/>
        </w:numPr>
        <w:tabs>
          <w:tab w:val="clear" w:pos="720"/>
          <w:tab w:val="num" w:pos="-270"/>
          <w:tab w:val="left" w:pos="270"/>
        </w:tabs>
        <w:ind w:left="0"/>
        <w:rPr>
          <w:rFonts w:asciiTheme="majorHAnsi" w:hAnsiTheme="majorHAnsi" w:cs="Arial"/>
          <w:sz w:val="20"/>
        </w:rPr>
      </w:pPr>
      <w:r w:rsidRPr="00CF78A6">
        <w:rPr>
          <w:rFonts w:asciiTheme="majorHAnsi" w:hAnsiTheme="majorHAnsi" w:cs="Arial"/>
          <w:sz w:val="20"/>
        </w:rPr>
        <w:t>Console, comfort, and reassure one another</w:t>
      </w:r>
    </w:p>
    <w:p w:rsidR="003663C4" w:rsidRPr="00CF78A6" w:rsidRDefault="003663C4" w:rsidP="00CF78A6">
      <w:pPr>
        <w:numPr>
          <w:ilvl w:val="0"/>
          <w:numId w:val="22"/>
        </w:numPr>
        <w:tabs>
          <w:tab w:val="clear" w:pos="720"/>
          <w:tab w:val="num" w:pos="-270"/>
          <w:tab w:val="left" w:pos="270"/>
        </w:tabs>
        <w:ind w:left="0"/>
        <w:rPr>
          <w:rFonts w:asciiTheme="majorHAnsi" w:hAnsiTheme="majorHAnsi" w:cs="Arial"/>
          <w:sz w:val="20"/>
        </w:rPr>
      </w:pPr>
      <w:r w:rsidRPr="00CF78A6">
        <w:rPr>
          <w:rFonts w:asciiTheme="majorHAnsi" w:hAnsiTheme="majorHAnsi" w:cs="Arial"/>
          <w:sz w:val="20"/>
        </w:rPr>
        <w:t xml:space="preserve">Plan a workplace memorial </w:t>
      </w:r>
    </w:p>
    <w:p w:rsidR="003663C4" w:rsidRPr="00CF78A6" w:rsidRDefault="003663C4" w:rsidP="00CF78A6">
      <w:pPr>
        <w:numPr>
          <w:ilvl w:val="0"/>
          <w:numId w:val="22"/>
        </w:numPr>
        <w:tabs>
          <w:tab w:val="clear" w:pos="720"/>
          <w:tab w:val="num" w:pos="-270"/>
          <w:tab w:val="left" w:pos="270"/>
        </w:tabs>
        <w:ind w:left="0"/>
        <w:rPr>
          <w:rFonts w:asciiTheme="majorHAnsi" w:hAnsiTheme="majorHAnsi" w:cs="Arial"/>
          <w:sz w:val="20"/>
        </w:rPr>
      </w:pPr>
      <w:r w:rsidRPr="00CF78A6">
        <w:rPr>
          <w:rFonts w:asciiTheme="majorHAnsi" w:hAnsiTheme="majorHAnsi" w:cs="Arial"/>
          <w:sz w:val="20"/>
        </w:rPr>
        <w:t>Arrange to visit an injured co-worker</w:t>
      </w:r>
    </w:p>
    <w:p w:rsidR="003663C4" w:rsidRPr="00CF78A6" w:rsidRDefault="003663C4" w:rsidP="00CF78A6">
      <w:pPr>
        <w:numPr>
          <w:ilvl w:val="0"/>
          <w:numId w:val="22"/>
        </w:numPr>
        <w:tabs>
          <w:tab w:val="clear" w:pos="720"/>
          <w:tab w:val="num" w:pos="-270"/>
          <w:tab w:val="left" w:pos="270"/>
        </w:tabs>
        <w:ind w:left="0"/>
        <w:rPr>
          <w:rFonts w:asciiTheme="majorHAnsi" w:hAnsiTheme="majorHAnsi" w:cs="Arial"/>
          <w:sz w:val="20"/>
        </w:rPr>
      </w:pPr>
      <w:r w:rsidRPr="00CF78A6">
        <w:rPr>
          <w:rFonts w:asciiTheme="majorHAnsi" w:hAnsiTheme="majorHAnsi" w:cs="Arial"/>
          <w:sz w:val="20"/>
        </w:rPr>
        <w:t>Arrange to attend a colleague’s funeral</w:t>
      </w:r>
    </w:p>
    <w:p w:rsidR="003663C4" w:rsidRPr="00CF78A6" w:rsidRDefault="003663C4" w:rsidP="003663C4">
      <w:pPr>
        <w:ind w:left="-720"/>
        <w:rPr>
          <w:rFonts w:asciiTheme="majorHAnsi" w:hAnsiTheme="majorHAnsi" w:cs="Arial"/>
          <w:sz w:val="20"/>
        </w:rPr>
      </w:pPr>
    </w:p>
    <w:p w:rsidR="003663C4" w:rsidRPr="00CF78A6" w:rsidRDefault="003663C4" w:rsidP="003663C4">
      <w:pPr>
        <w:ind w:left="-720"/>
        <w:rPr>
          <w:rFonts w:asciiTheme="majorHAnsi" w:hAnsiTheme="majorHAnsi" w:cs="Arial"/>
          <w:sz w:val="20"/>
        </w:rPr>
      </w:pPr>
      <w:r w:rsidRPr="00CF78A6">
        <w:rPr>
          <w:rFonts w:asciiTheme="majorHAnsi" w:hAnsiTheme="majorHAnsi" w:cs="Arial"/>
          <w:sz w:val="20"/>
        </w:rPr>
        <w:t>Some people, however, may need to take time to grieve.  As you return to work following a traumatic event, the initial shock, numbness, and disbelief may begin to wane and the reality of the loss sets in. This is an important phase in the recovery process as survivors…</w:t>
      </w:r>
    </w:p>
    <w:p w:rsidR="003663C4" w:rsidRPr="00CF78A6" w:rsidRDefault="003663C4" w:rsidP="003663C4">
      <w:pPr>
        <w:ind w:left="-720"/>
        <w:rPr>
          <w:rFonts w:asciiTheme="majorHAnsi" w:hAnsiTheme="majorHAnsi" w:cs="Arial"/>
          <w:sz w:val="20"/>
        </w:rPr>
      </w:pPr>
    </w:p>
    <w:p w:rsidR="003663C4" w:rsidRPr="00CF78A6" w:rsidRDefault="003663C4" w:rsidP="00CF78A6">
      <w:pPr>
        <w:numPr>
          <w:ilvl w:val="0"/>
          <w:numId w:val="23"/>
        </w:numPr>
        <w:tabs>
          <w:tab w:val="clear" w:pos="720"/>
          <w:tab w:val="num" w:pos="0"/>
        </w:tabs>
        <w:ind w:hanging="1080"/>
        <w:rPr>
          <w:rFonts w:asciiTheme="majorHAnsi" w:hAnsiTheme="majorHAnsi" w:cs="Arial"/>
          <w:sz w:val="20"/>
        </w:rPr>
      </w:pPr>
      <w:r w:rsidRPr="00CF78A6">
        <w:rPr>
          <w:rFonts w:asciiTheme="majorHAnsi" w:hAnsiTheme="majorHAnsi" w:cs="Arial"/>
          <w:sz w:val="20"/>
        </w:rPr>
        <w:t>Begin working through recent experiences</w:t>
      </w:r>
    </w:p>
    <w:p w:rsidR="003663C4" w:rsidRPr="00CF78A6" w:rsidRDefault="003663C4" w:rsidP="00CF78A6">
      <w:pPr>
        <w:numPr>
          <w:ilvl w:val="0"/>
          <w:numId w:val="23"/>
        </w:numPr>
        <w:tabs>
          <w:tab w:val="clear" w:pos="720"/>
          <w:tab w:val="num" w:pos="0"/>
        </w:tabs>
        <w:ind w:hanging="1080"/>
        <w:rPr>
          <w:rFonts w:asciiTheme="majorHAnsi" w:hAnsiTheme="majorHAnsi" w:cs="Arial"/>
          <w:sz w:val="20"/>
        </w:rPr>
      </w:pPr>
      <w:r w:rsidRPr="00CF78A6">
        <w:rPr>
          <w:rFonts w:asciiTheme="majorHAnsi" w:hAnsiTheme="majorHAnsi" w:cs="Arial"/>
          <w:sz w:val="20"/>
        </w:rPr>
        <w:t>Try to understand the meaning of the event</w:t>
      </w:r>
    </w:p>
    <w:p w:rsidR="003663C4" w:rsidRPr="00CF78A6" w:rsidRDefault="003663C4" w:rsidP="00CF78A6">
      <w:pPr>
        <w:numPr>
          <w:ilvl w:val="0"/>
          <w:numId w:val="23"/>
        </w:numPr>
        <w:tabs>
          <w:tab w:val="clear" w:pos="720"/>
          <w:tab w:val="num" w:pos="0"/>
        </w:tabs>
        <w:ind w:hanging="1080"/>
        <w:rPr>
          <w:rFonts w:asciiTheme="majorHAnsi" w:hAnsiTheme="majorHAnsi" w:cs="Arial"/>
          <w:sz w:val="20"/>
        </w:rPr>
      </w:pPr>
      <w:r w:rsidRPr="00CF78A6">
        <w:rPr>
          <w:rFonts w:asciiTheme="majorHAnsi" w:hAnsiTheme="majorHAnsi" w:cs="Arial"/>
          <w:sz w:val="20"/>
        </w:rPr>
        <w:t>Try to learn from the loss or trauma</w:t>
      </w:r>
    </w:p>
    <w:p w:rsidR="003663C4" w:rsidRPr="00CF78A6" w:rsidRDefault="003663C4" w:rsidP="00CF78A6">
      <w:pPr>
        <w:numPr>
          <w:ilvl w:val="0"/>
          <w:numId w:val="23"/>
        </w:numPr>
        <w:tabs>
          <w:tab w:val="clear" w:pos="720"/>
          <w:tab w:val="num" w:pos="0"/>
        </w:tabs>
        <w:ind w:hanging="1080"/>
        <w:rPr>
          <w:rFonts w:asciiTheme="majorHAnsi" w:hAnsiTheme="majorHAnsi" w:cs="Arial"/>
          <w:sz w:val="20"/>
        </w:rPr>
      </w:pPr>
      <w:r w:rsidRPr="00CF78A6">
        <w:rPr>
          <w:rFonts w:asciiTheme="majorHAnsi" w:hAnsiTheme="majorHAnsi" w:cs="Arial"/>
          <w:sz w:val="20"/>
        </w:rPr>
        <w:t>Figure out the impact of the event on daily life and move forward</w:t>
      </w:r>
    </w:p>
    <w:p w:rsidR="003663C4" w:rsidRPr="00CF78A6" w:rsidRDefault="003663C4" w:rsidP="003663C4">
      <w:pPr>
        <w:ind w:left="-720"/>
        <w:rPr>
          <w:rFonts w:asciiTheme="majorHAnsi" w:hAnsiTheme="majorHAnsi" w:cs="Arial"/>
          <w:sz w:val="20"/>
        </w:rPr>
      </w:pPr>
    </w:p>
    <w:p w:rsidR="003663C4" w:rsidRPr="00CF78A6" w:rsidRDefault="003663C4" w:rsidP="003663C4">
      <w:pPr>
        <w:ind w:left="-720"/>
        <w:rPr>
          <w:rFonts w:asciiTheme="majorHAnsi" w:hAnsiTheme="majorHAnsi" w:cs="Arial"/>
          <w:sz w:val="20"/>
        </w:rPr>
      </w:pPr>
      <w:r w:rsidRPr="00CF78A6">
        <w:rPr>
          <w:rFonts w:asciiTheme="majorHAnsi" w:hAnsiTheme="majorHAnsi" w:cs="Arial"/>
          <w:sz w:val="20"/>
        </w:rPr>
        <w:t>As you or a co-worker work through your loss and settle back into a routine, the following guidelines are helpful to keep in mind:</w:t>
      </w:r>
    </w:p>
    <w:p w:rsidR="003663C4" w:rsidRPr="00CF78A6" w:rsidRDefault="003663C4" w:rsidP="003663C4">
      <w:pPr>
        <w:ind w:left="-720"/>
        <w:rPr>
          <w:rFonts w:asciiTheme="majorHAnsi" w:hAnsiTheme="majorHAnsi" w:cs="Arial"/>
          <w:sz w:val="20"/>
        </w:rPr>
      </w:pPr>
    </w:p>
    <w:p w:rsidR="003663C4" w:rsidRPr="00CF78A6" w:rsidRDefault="003663C4" w:rsidP="00CF78A6">
      <w:pPr>
        <w:numPr>
          <w:ilvl w:val="0"/>
          <w:numId w:val="24"/>
        </w:numPr>
        <w:tabs>
          <w:tab w:val="clear" w:pos="720"/>
          <w:tab w:val="num" w:pos="360"/>
        </w:tabs>
        <w:ind w:left="0"/>
        <w:rPr>
          <w:rFonts w:asciiTheme="majorHAnsi" w:hAnsiTheme="majorHAnsi" w:cs="Arial"/>
          <w:sz w:val="20"/>
        </w:rPr>
      </w:pPr>
      <w:r w:rsidRPr="003E46D4">
        <w:rPr>
          <w:rFonts w:asciiTheme="majorHAnsi" w:hAnsiTheme="majorHAnsi" w:cs="Arial"/>
          <w:b/>
          <w:sz w:val="20"/>
        </w:rPr>
        <w:t>Different reactions are natural in situations of stress.</w:t>
      </w:r>
      <w:r w:rsidRPr="00CF78A6">
        <w:rPr>
          <w:rFonts w:asciiTheme="majorHAnsi" w:hAnsiTheme="majorHAnsi" w:cs="Arial"/>
          <w:sz w:val="20"/>
        </w:rPr>
        <w:t xml:space="preserve"> Prior experience and exposure to traumatic events throughout life can elicit responses of varying degrees. It is important to keep this in mind and to refrain from making judgments about coping styles. </w:t>
      </w:r>
    </w:p>
    <w:p w:rsidR="003663C4" w:rsidRPr="00CF78A6" w:rsidRDefault="003663C4" w:rsidP="00CF78A6">
      <w:pPr>
        <w:numPr>
          <w:ilvl w:val="0"/>
          <w:numId w:val="24"/>
        </w:numPr>
        <w:tabs>
          <w:tab w:val="clear" w:pos="720"/>
          <w:tab w:val="num" w:pos="360"/>
        </w:tabs>
        <w:ind w:left="0"/>
        <w:rPr>
          <w:rFonts w:asciiTheme="majorHAnsi" w:hAnsiTheme="majorHAnsi" w:cs="Arial"/>
          <w:sz w:val="20"/>
        </w:rPr>
      </w:pPr>
      <w:r w:rsidRPr="003E46D4">
        <w:rPr>
          <w:rFonts w:asciiTheme="majorHAnsi" w:hAnsiTheme="majorHAnsi" w:cs="Arial"/>
          <w:b/>
          <w:sz w:val="20"/>
        </w:rPr>
        <w:t>People are resilient and strong.</w:t>
      </w:r>
      <w:r w:rsidRPr="00CF78A6">
        <w:rPr>
          <w:rFonts w:asciiTheme="majorHAnsi" w:hAnsiTheme="majorHAnsi" w:cs="Arial"/>
          <w:sz w:val="20"/>
        </w:rPr>
        <w:t xml:space="preserve"> Stressful events and crises are a part of life; build on past successes of overcoming traumatic events in your or your co-worker’s life to remind yourself that you are able to persevere in times of adversity. </w:t>
      </w:r>
    </w:p>
    <w:p w:rsidR="003663C4" w:rsidRPr="00CF78A6" w:rsidRDefault="003663C4" w:rsidP="00CF78A6">
      <w:pPr>
        <w:numPr>
          <w:ilvl w:val="0"/>
          <w:numId w:val="24"/>
        </w:numPr>
        <w:tabs>
          <w:tab w:val="clear" w:pos="720"/>
          <w:tab w:val="num" w:pos="360"/>
        </w:tabs>
        <w:ind w:left="0"/>
        <w:rPr>
          <w:rFonts w:asciiTheme="majorHAnsi" w:hAnsiTheme="majorHAnsi" w:cs="Arial"/>
          <w:sz w:val="20"/>
        </w:rPr>
      </w:pPr>
      <w:r w:rsidRPr="003E46D4">
        <w:rPr>
          <w:rFonts w:asciiTheme="majorHAnsi" w:hAnsiTheme="majorHAnsi" w:cs="Arial"/>
          <w:b/>
          <w:sz w:val="20"/>
        </w:rPr>
        <w:t>Promote contact with friends and family.</w:t>
      </w:r>
      <w:r w:rsidRPr="00CF78A6">
        <w:rPr>
          <w:rFonts w:asciiTheme="majorHAnsi" w:hAnsiTheme="majorHAnsi" w:cs="Arial"/>
          <w:sz w:val="20"/>
        </w:rPr>
        <w:t xml:space="preserve"> Social connection encourages colleagues to share stories, to put their experience into their own words and to naturally achieve an understanding of the experience. </w:t>
      </w:r>
    </w:p>
    <w:p w:rsidR="003663C4" w:rsidRPr="00CF78A6" w:rsidRDefault="003663C4" w:rsidP="00CF78A6">
      <w:pPr>
        <w:numPr>
          <w:ilvl w:val="0"/>
          <w:numId w:val="24"/>
        </w:numPr>
        <w:tabs>
          <w:tab w:val="clear" w:pos="720"/>
          <w:tab w:val="num" w:pos="360"/>
        </w:tabs>
        <w:ind w:left="0"/>
        <w:rPr>
          <w:rFonts w:asciiTheme="majorHAnsi" w:hAnsiTheme="majorHAnsi" w:cs="Arial"/>
          <w:sz w:val="20"/>
        </w:rPr>
      </w:pPr>
      <w:r w:rsidRPr="003E46D4">
        <w:rPr>
          <w:rFonts w:asciiTheme="majorHAnsi" w:hAnsiTheme="majorHAnsi" w:cs="Arial"/>
          <w:b/>
          <w:sz w:val="20"/>
        </w:rPr>
        <w:t>Talk with managers and supervisors if you have concerns about your safety at work</w:t>
      </w:r>
      <w:r w:rsidRPr="00CF78A6">
        <w:rPr>
          <w:rFonts w:asciiTheme="majorHAnsi" w:hAnsiTheme="majorHAnsi" w:cs="Arial"/>
          <w:sz w:val="20"/>
        </w:rPr>
        <w:t>, especially after an injury or death. Perhaps, learn what measures have been implemented to promote security.</w:t>
      </w:r>
    </w:p>
    <w:p w:rsidR="00EF34F5" w:rsidRPr="00CF78A6" w:rsidRDefault="003663C4" w:rsidP="00CF78A6">
      <w:pPr>
        <w:numPr>
          <w:ilvl w:val="0"/>
          <w:numId w:val="24"/>
        </w:numPr>
        <w:tabs>
          <w:tab w:val="clear" w:pos="720"/>
          <w:tab w:val="num" w:pos="360"/>
        </w:tabs>
        <w:ind w:left="0"/>
        <w:rPr>
          <w:rFonts w:asciiTheme="majorHAnsi" w:hAnsiTheme="majorHAnsi" w:cs="Arial"/>
          <w:sz w:val="20"/>
        </w:rPr>
      </w:pPr>
      <w:r w:rsidRPr="003E46D4">
        <w:rPr>
          <w:rFonts w:asciiTheme="majorHAnsi" w:hAnsiTheme="majorHAnsi" w:cs="Arial"/>
          <w:b/>
          <w:sz w:val="20"/>
        </w:rPr>
        <w:t>There are healing values associated with work.</w:t>
      </w:r>
      <w:r w:rsidRPr="00CF78A6">
        <w:rPr>
          <w:rFonts w:asciiTheme="majorHAnsi" w:hAnsiTheme="majorHAnsi" w:cs="Arial"/>
          <w:sz w:val="20"/>
        </w:rPr>
        <w:t xml:space="preserve"> Returning to a supportive work environment, being surrounded by colleagues, and maintaining a schedule increases a person’s sense of control, which in effect decreases distress. It is important to remember that most people can continue to work productively while still dealing with grief and trauma. </w:t>
      </w:r>
    </w:p>
    <w:p w:rsidR="00EF34F5" w:rsidRPr="00CF78A6" w:rsidRDefault="00EF34F5" w:rsidP="00EF34F5">
      <w:pPr>
        <w:rPr>
          <w:rFonts w:asciiTheme="majorHAnsi" w:hAnsiTheme="majorHAnsi" w:cs="Arial"/>
          <w:sz w:val="20"/>
        </w:rPr>
      </w:pPr>
    </w:p>
    <w:p w:rsidR="00EF34F5" w:rsidRPr="00CF78A6" w:rsidRDefault="00EF34F5" w:rsidP="00EF34F5">
      <w:pPr>
        <w:rPr>
          <w:rFonts w:asciiTheme="majorHAnsi" w:hAnsiTheme="majorHAnsi" w:cs="Arial"/>
          <w:sz w:val="20"/>
        </w:rPr>
      </w:pPr>
    </w:p>
    <w:p w:rsidR="00EF34F5" w:rsidRPr="00CF78A6" w:rsidRDefault="00EF34F5" w:rsidP="00EF34F5">
      <w:pPr>
        <w:rPr>
          <w:rFonts w:asciiTheme="majorHAnsi" w:hAnsiTheme="majorHAnsi" w:cs="Arial"/>
          <w:sz w:val="20"/>
        </w:rPr>
      </w:pPr>
    </w:p>
    <w:p w:rsidR="00EF34F5" w:rsidRDefault="00EF34F5" w:rsidP="00EF34F5">
      <w:pPr>
        <w:rPr>
          <w:rFonts w:ascii="Arial" w:hAnsi="Arial" w:cs="Arial"/>
          <w:sz w:val="20"/>
        </w:rPr>
      </w:pPr>
    </w:p>
    <w:p w:rsidR="00EF34F5" w:rsidRDefault="00EF34F5" w:rsidP="00EF34F5">
      <w:pPr>
        <w:rPr>
          <w:rFonts w:ascii="Arial" w:hAnsi="Arial" w:cs="Arial"/>
          <w:sz w:val="20"/>
        </w:rPr>
      </w:pPr>
    </w:p>
    <w:p w:rsidR="00EF34F5" w:rsidRDefault="00EF34F5" w:rsidP="00EF34F5">
      <w:pPr>
        <w:rPr>
          <w:rFonts w:ascii="Arial" w:hAnsi="Arial" w:cs="Arial"/>
          <w:sz w:val="20"/>
        </w:rPr>
      </w:pPr>
    </w:p>
    <w:p w:rsidR="00235F09" w:rsidRDefault="00235F09" w:rsidP="00EF34F5">
      <w:pPr>
        <w:rPr>
          <w:rFonts w:ascii="Arial" w:hAnsi="Arial" w:cs="Arial"/>
          <w:sz w:val="20"/>
        </w:rPr>
      </w:pPr>
    </w:p>
    <w:p w:rsidR="00235F09" w:rsidRDefault="00235F09" w:rsidP="00EF34F5">
      <w:pPr>
        <w:rPr>
          <w:rFonts w:ascii="Arial" w:hAnsi="Arial" w:cs="Arial"/>
          <w:sz w:val="20"/>
        </w:rPr>
      </w:pPr>
    </w:p>
    <w:p w:rsidR="00EF34F5" w:rsidRDefault="00EF34F5" w:rsidP="00EF34F5">
      <w:pPr>
        <w:rPr>
          <w:rFonts w:ascii="Arial" w:hAnsi="Arial" w:cs="Arial"/>
          <w:sz w:val="20"/>
        </w:rPr>
      </w:pPr>
    </w:p>
    <w:p w:rsidR="00EF34F5" w:rsidRDefault="00EF34F5" w:rsidP="00EF34F5">
      <w:pPr>
        <w:rPr>
          <w:rFonts w:ascii="Arial" w:hAnsi="Arial" w:cs="Arial"/>
          <w:sz w:val="20"/>
        </w:rPr>
      </w:pPr>
    </w:p>
    <w:p w:rsidR="00EF34F5" w:rsidRDefault="00EF34F5" w:rsidP="00EF34F5">
      <w:pPr>
        <w:rPr>
          <w:rFonts w:ascii="Arial" w:hAnsi="Arial" w:cs="Arial"/>
          <w:sz w:val="20"/>
        </w:rPr>
      </w:pPr>
    </w:p>
    <w:p w:rsidR="00EF34F5" w:rsidRDefault="00EF34F5" w:rsidP="00EF34F5">
      <w:pPr>
        <w:rPr>
          <w:rFonts w:ascii="Arial" w:hAnsi="Arial" w:cs="Arial"/>
          <w:sz w:val="20"/>
        </w:rPr>
      </w:pPr>
    </w:p>
    <w:p w:rsidR="00CF78A6" w:rsidRDefault="00CF78A6" w:rsidP="00EF34F5">
      <w:pPr>
        <w:rPr>
          <w:rFonts w:ascii="Arial" w:hAnsi="Arial" w:cs="Arial"/>
          <w:sz w:val="20"/>
        </w:rPr>
      </w:pPr>
    </w:p>
    <w:p w:rsidR="00EF34F5" w:rsidRDefault="00EF34F5" w:rsidP="00EF34F5">
      <w:pPr>
        <w:rPr>
          <w:rFonts w:ascii="Arial" w:hAnsi="Arial" w:cs="Arial"/>
          <w:sz w:val="20"/>
        </w:rPr>
      </w:pPr>
    </w:p>
    <w:p w:rsidR="00EF34F5" w:rsidRDefault="00EF34F5" w:rsidP="00EF34F5">
      <w:pPr>
        <w:rPr>
          <w:rFonts w:ascii="Arial" w:hAnsi="Arial" w:cs="Arial"/>
          <w:sz w:val="20"/>
        </w:rPr>
      </w:pPr>
    </w:p>
    <w:p w:rsidR="00EF34F5" w:rsidRDefault="00EF34F5" w:rsidP="00EF34F5">
      <w:pPr>
        <w:rPr>
          <w:rFonts w:ascii="Arial" w:hAnsi="Arial" w:cs="Arial"/>
          <w:b/>
          <w:sz w:val="20"/>
          <w:u w:val="single"/>
        </w:rPr>
      </w:pPr>
    </w:p>
    <w:p w:rsidR="00EF34F5" w:rsidRPr="00CF78A6" w:rsidRDefault="00471870" w:rsidP="00EF34F5">
      <w:pPr>
        <w:ind w:left="-720"/>
        <w:rPr>
          <w:rFonts w:asciiTheme="majorHAnsi" w:hAnsiTheme="majorHAnsi" w:cs="Arial"/>
          <w:b/>
          <w:caps/>
          <w:color w:val="1F497D"/>
        </w:rPr>
      </w:pPr>
      <w:r>
        <w:rPr>
          <w:rFonts w:asciiTheme="majorHAnsi" w:hAnsiTheme="majorHAnsi" w:cs="Arial"/>
          <w:b/>
          <w:noProof/>
          <w:color w:val="1F497D"/>
        </w:rPr>
        <mc:AlternateContent>
          <mc:Choice Requires="wps">
            <w:drawing>
              <wp:anchor distT="0" distB="0" distL="114300" distR="114300" simplePos="0" relativeHeight="251667456" behindDoc="0" locked="0" layoutInCell="1" allowOverlap="1">
                <wp:simplePos x="0" y="0"/>
                <wp:positionH relativeFrom="column">
                  <wp:posOffset>-967740</wp:posOffset>
                </wp:positionH>
                <wp:positionV relativeFrom="paragraph">
                  <wp:posOffset>-318770</wp:posOffset>
                </wp:positionV>
                <wp:extent cx="2186940" cy="341630"/>
                <wp:effectExtent l="0" t="0" r="3810" b="1270"/>
                <wp:wrapNone/>
                <wp:docPr id="9"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6940" cy="341630"/>
                        </a:xfrm>
                        <a:prstGeom prst="rect">
                          <a:avLst/>
                        </a:prstGeom>
                        <a:solidFill>
                          <a:srgbClr val="00647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F78A6" w:rsidRPr="00CF78A6" w:rsidRDefault="00CF78A6" w:rsidP="00CF78A6">
                            <w:pPr>
                              <w:ind w:left="720"/>
                              <w:rPr>
                                <w:color w:val="FFFFFF" w:themeColor="background1"/>
                                <w:sz w:val="22"/>
                                <w:szCs w:val="28"/>
                              </w:rPr>
                            </w:pPr>
                            <w:r w:rsidRPr="00CF78A6">
                              <w:rPr>
                                <w:rFonts w:asciiTheme="majorHAnsi" w:hAnsiTheme="majorHAnsi" w:cs="Arial"/>
                                <w:b/>
                                <w:color w:val="FFFFFF" w:themeColor="background1"/>
                              </w:rPr>
                              <w:t>Recognizing a struggle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76.2pt;margin-top:-25.1pt;width:172.2pt;height:2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" fillcolor="#006472" stroked="f" strokeweight="2pt">
                <v:path arrowok="t"/>
                <v:textbox>
                  <w:txbxContent>
                    <w:p w:rsidR="00CF78A6" w:rsidRPr="00CF78A6" w:rsidRDefault="00CF78A6" w:rsidP="00CF78A6">
                      <w:pPr>
                        <w:ind w:left="720"/>
                        <w:rPr>
                          <w:color w:val="FFFFFF" w:themeColor="background1"/>
                          <w:sz w:val="22"/>
                          <w:szCs w:val="28"/>
                        </w:rPr>
                      </w:pPr>
                      <w:r w:rsidRPr="00CF78A6">
                        <w:rPr>
                          <w:rFonts w:asciiTheme="majorHAnsi" w:hAnsiTheme="majorHAnsi" w:cs="Arial"/>
                          <w:b/>
                          <w:color w:val="FFFFFF" w:themeColor="background1"/>
                        </w:rPr>
                        <w:t>Recognizing a struggle</w:t>
                      </w:r>
                    </w:p>
                  </w:txbxContent>
                </v:textbox>
              </v:rect>
            </w:pict>
          </mc:Fallback>
        </mc:AlternateContent>
      </w:r>
    </w:p>
    <w:p w:rsidR="00EF34F5" w:rsidRPr="00DE05E1" w:rsidRDefault="00EF34F5" w:rsidP="00EF34F5">
      <w:pPr>
        <w:ind w:left="-720"/>
        <w:rPr>
          <w:rFonts w:ascii="Arial" w:hAnsi="Arial" w:cs="Arial"/>
          <w:b/>
          <w:sz w:val="20"/>
        </w:rPr>
      </w:pPr>
    </w:p>
    <w:p w:rsidR="00EF34F5" w:rsidRPr="00CF78A6" w:rsidRDefault="00EF34F5" w:rsidP="00EF34F5">
      <w:pPr>
        <w:ind w:left="-720"/>
        <w:rPr>
          <w:rFonts w:asciiTheme="majorHAnsi" w:hAnsiTheme="majorHAnsi" w:cs="Arial"/>
          <w:sz w:val="20"/>
        </w:rPr>
      </w:pPr>
      <w:r w:rsidRPr="00CF78A6">
        <w:rPr>
          <w:rFonts w:asciiTheme="majorHAnsi" w:hAnsiTheme="majorHAnsi" w:cs="Arial"/>
          <w:sz w:val="20"/>
        </w:rPr>
        <w:t xml:space="preserve">People react in a variety of ways to traumatic events - some will react strongly at the time of the event, while others’ reactions may be delayed for several days, weeks, or even months. Delayed reactions can be confusing, not only for the person experiencing the feelings, but also their family, friends, and co-workers. </w:t>
      </w:r>
    </w:p>
    <w:p w:rsidR="00EF34F5" w:rsidRPr="00CF78A6" w:rsidRDefault="00EF34F5" w:rsidP="00EF34F5">
      <w:pPr>
        <w:ind w:left="-720"/>
        <w:rPr>
          <w:rFonts w:asciiTheme="majorHAnsi" w:hAnsiTheme="majorHAnsi" w:cs="Arial"/>
          <w:sz w:val="20"/>
        </w:rPr>
      </w:pPr>
    </w:p>
    <w:p w:rsidR="00EF34F5" w:rsidRPr="00CF78A6" w:rsidRDefault="00EF34F5" w:rsidP="00EF34F5">
      <w:pPr>
        <w:ind w:left="-720"/>
        <w:rPr>
          <w:rFonts w:asciiTheme="majorHAnsi" w:hAnsiTheme="majorHAnsi" w:cs="Arial"/>
          <w:sz w:val="20"/>
        </w:rPr>
      </w:pPr>
      <w:r w:rsidRPr="00CF78A6">
        <w:rPr>
          <w:rFonts w:asciiTheme="majorHAnsi" w:hAnsiTheme="majorHAnsi" w:cs="Arial"/>
          <w:sz w:val="20"/>
        </w:rPr>
        <w:t xml:space="preserve">With the support of family, friends, and colleagues, most stress symptoms decrease over time and people gradually recover. A small minority, particularly those whose lives were threatened or those who may have been more vulnerable because of other stressful events in their lives, </w:t>
      </w:r>
      <w:r w:rsidR="00756C3C" w:rsidRPr="00CF78A6">
        <w:rPr>
          <w:rFonts w:asciiTheme="majorHAnsi" w:hAnsiTheme="majorHAnsi" w:cs="Arial"/>
          <w:sz w:val="20"/>
        </w:rPr>
        <w:t xml:space="preserve">may experience delayed resolution of </w:t>
      </w:r>
      <w:r w:rsidRPr="00CF78A6">
        <w:rPr>
          <w:rFonts w:asciiTheme="majorHAnsi" w:hAnsiTheme="majorHAnsi" w:cs="Arial"/>
          <w:sz w:val="20"/>
        </w:rPr>
        <w:t>the</w:t>
      </w:r>
      <w:r w:rsidR="00756C3C" w:rsidRPr="00CF78A6">
        <w:rPr>
          <w:rFonts w:asciiTheme="majorHAnsi" w:hAnsiTheme="majorHAnsi" w:cs="Arial"/>
          <w:sz w:val="20"/>
        </w:rPr>
        <w:t>ir</w:t>
      </w:r>
      <w:r w:rsidRPr="00CF78A6">
        <w:rPr>
          <w:rFonts w:asciiTheme="majorHAnsi" w:hAnsiTheme="majorHAnsi" w:cs="Arial"/>
          <w:sz w:val="20"/>
        </w:rPr>
        <w:t xml:space="preserve"> </w:t>
      </w:r>
      <w:r w:rsidR="00756C3C" w:rsidRPr="00CF78A6">
        <w:rPr>
          <w:rFonts w:asciiTheme="majorHAnsi" w:hAnsiTheme="majorHAnsi" w:cs="Arial"/>
          <w:sz w:val="20"/>
        </w:rPr>
        <w:t xml:space="preserve">related trauma </w:t>
      </w:r>
      <w:r w:rsidRPr="00CF78A6">
        <w:rPr>
          <w:rFonts w:asciiTheme="majorHAnsi" w:hAnsiTheme="majorHAnsi" w:cs="Arial"/>
          <w:sz w:val="20"/>
        </w:rPr>
        <w:t>symptoms</w:t>
      </w:r>
      <w:r w:rsidR="00756C3C" w:rsidRPr="00CF78A6">
        <w:rPr>
          <w:rFonts w:asciiTheme="majorHAnsi" w:hAnsiTheme="majorHAnsi" w:cs="Arial"/>
          <w:sz w:val="20"/>
        </w:rPr>
        <w:t>.</w:t>
      </w:r>
      <w:r w:rsidRPr="00CF78A6">
        <w:rPr>
          <w:rFonts w:asciiTheme="majorHAnsi" w:hAnsiTheme="majorHAnsi" w:cs="Arial"/>
          <w:sz w:val="20"/>
        </w:rPr>
        <w:t xml:space="preserve"> </w:t>
      </w:r>
    </w:p>
    <w:p w:rsidR="00EF34F5" w:rsidRPr="00CF78A6" w:rsidRDefault="00EF34F5" w:rsidP="00EF34F5">
      <w:pPr>
        <w:ind w:left="-720"/>
        <w:rPr>
          <w:rFonts w:asciiTheme="majorHAnsi" w:hAnsiTheme="majorHAnsi" w:cs="Arial"/>
          <w:sz w:val="20"/>
        </w:rPr>
      </w:pPr>
    </w:p>
    <w:p w:rsidR="00EF34F5" w:rsidRPr="00CF78A6" w:rsidRDefault="00EF34F5" w:rsidP="00EF34F5">
      <w:pPr>
        <w:ind w:left="-720"/>
        <w:rPr>
          <w:rFonts w:asciiTheme="majorHAnsi" w:hAnsiTheme="majorHAnsi" w:cs="Arial"/>
          <w:sz w:val="20"/>
        </w:rPr>
      </w:pPr>
      <w:r w:rsidRPr="00CF78A6">
        <w:rPr>
          <w:rFonts w:asciiTheme="majorHAnsi" w:hAnsiTheme="majorHAnsi" w:cs="Arial"/>
          <w:sz w:val="20"/>
        </w:rPr>
        <w:t>The following trauma reactions indicate that you or a co-worker may need to seek further support and are encouraged to contact the EAP:</w:t>
      </w:r>
    </w:p>
    <w:p w:rsidR="00EF34F5" w:rsidRPr="00CF78A6" w:rsidRDefault="00EF34F5" w:rsidP="00EF34F5">
      <w:pPr>
        <w:ind w:left="-720"/>
        <w:rPr>
          <w:rFonts w:asciiTheme="majorHAnsi" w:hAnsiTheme="majorHAnsi" w:cs="Arial"/>
          <w:sz w:val="20"/>
        </w:rPr>
      </w:pPr>
    </w:p>
    <w:p w:rsidR="00EF34F5" w:rsidRPr="00CF78A6" w:rsidRDefault="00EF34F5" w:rsidP="00EF34F5">
      <w:pPr>
        <w:rPr>
          <w:rFonts w:asciiTheme="majorHAnsi" w:hAnsiTheme="majorHAnsi" w:cs="Arial"/>
          <w:sz w:val="20"/>
        </w:rPr>
      </w:pPr>
    </w:p>
    <w:p w:rsidR="00EF34F5" w:rsidRPr="00CF78A6" w:rsidRDefault="00EF34F5" w:rsidP="00CF78A6">
      <w:pPr>
        <w:numPr>
          <w:ilvl w:val="0"/>
          <w:numId w:val="25"/>
        </w:numPr>
        <w:tabs>
          <w:tab w:val="clear" w:pos="720"/>
          <w:tab w:val="num" w:pos="0"/>
          <w:tab w:val="left" w:pos="270"/>
        </w:tabs>
        <w:ind w:left="0"/>
        <w:rPr>
          <w:rFonts w:asciiTheme="majorHAnsi" w:hAnsiTheme="majorHAnsi" w:cs="Arial"/>
          <w:sz w:val="20"/>
        </w:rPr>
      </w:pPr>
      <w:r w:rsidRPr="00CF78A6">
        <w:rPr>
          <w:rFonts w:asciiTheme="majorHAnsi" w:hAnsiTheme="majorHAnsi" w:cs="Arial"/>
          <w:sz w:val="20"/>
        </w:rPr>
        <w:t>Decreased ability to focus at work or home</w:t>
      </w:r>
    </w:p>
    <w:p w:rsidR="00EF34F5" w:rsidRPr="00CF78A6" w:rsidRDefault="00EF34F5" w:rsidP="00CF78A6">
      <w:pPr>
        <w:numPr>
          <w:ilvl w:val="0"/>
          <w:numId w:val="25"/>
        </w:numPr>
        <w:tabs>
          <w:tab w:val="clear" w:pos="720"/>
          <w:tab w:val="num" w:pos="0"/>
          <w:tab w:val="left" w:pos="270"/>
        </w:tabs>
        <w:ind w:left="0"/>
        <w:rPr>
          <w:rFonts w:asciiTheme="majorHAnsi" w:hAnsiTheme="majorHAnsi" w:cs="Arial"/>
          <w:sz w:val="20"/>
        </w:rPr>
      </w:pPr>
      <w:r w:rsidRPr="00CF78A6">
        <w:rPr>
          <w:rFonts w:asciiTheme="majorHAnsi" w:hAnsiTheme="majorHAnsi" w:cs="Arial"/>
          <w:sz w:val="20"/>
        </w:rPr>
        <w:t>Frequent and unexpected crying spells long after the event</w:t>
      </w:r>
    </w:p>
    <w:p w:rsidR="00EF34F5" w:rsidRPr="00CF78A6" w:rsidRDefault="00EF34F5" w:rsidP="00CF78A6">
      <w:pPr>
        <w:numPr>
          <w:ilvl w:val="0"/>
          <w:numId w:val="25"/>
        </w:numPr>
        <w:tabs>
          <w:tab w:val="clear" w:pos="720"/>
          <w:tab w:val="num" w:pos="0"/>
          <w:tab w:val="left" w:pos="270"/>
        </w:tabs>
        <w:ind w:left="0"/>
        <w:rPr>
          <w:rFonts w:asciiTheme="majorHAnsi" w:hAnsiTheme="majorHAnsi" w:cs="Arial"/>
          <w:sz w:val="20"/>
        </w:rPr>
      </w:pPr>
      <w:r w:rsidRPr="00CF78A6">
        <w:rPr>
          <w:rFonts w:asciiTheme="majorHAnsi" w:hAnsiTheme="majorHAnsi" w:cs="Arial"/>
          <w:sz w:val="20"/>
        </w:rPr>
        <w:t>Ongoing feelings of sadness or anxiety</w:t>
      </w:r>
    </w:p>
    <w:p w:rsidR="00EF34F5" w:rsidRPr="00CF78A6" w:rsidRDefault="00EF34F5" w:rsidP="00CF78A6">
      <w:pPr>
        <w:numPr>
          <w:ilvl w:val="0"/>
          <w:numId w:val="25"/>
        </w:numPr>
        <w:tabs>
          <w:tab w:val="clear" w:pos="720"/>
          <w:tab w:val="num" w:pos="0"/>
          <w:tab w:val="left" w:pos="270"/>
        </w:tabs>
        <w:ind w:left="0"/>
        <w:rPr>
          <w:rFonts w:asciiTheme="majorHAnsi" w:hAnsiTheme="majorHAnsi" w:cs="Arial"/>
          <w:sz w:val="20"/>
        </w:rPr>
      </w:pPr>
      <w:r w:rsidRPr="00CF78A6">
        <w:rPr>
          <w:rFonts w:asciiTheme="majorHAnsi" w:hAnsiTheme="majorHAnsi" w:cs="Arial"/>
          <w:sz w:val="20"/>
        </w:rPr>
        <w:t>Fluctuation in eating habits</w:t>
      </w:r>
    </w:p>
    <w:p w:rsidR="00EF34F5" w:rsidRPr="00CF78A6" w:rsidRDefault="00EF34F5" w:rsidP="00CF78A6">
      <w:pPr>
        <w:numPr>
          <w:ilvl w:val="0"/>
          <w:numId w:val="25"/>
        </w:numPr>
        <w:tabs>
          <w:tab w:val="clear" w:pos="720"/>
          <w:tab w:val="num" w:pos="0"/>
          <w:tab w:val="left" w:pos="270"/>
        </w:tabs>
        <w:ind w:left="0"/>
        <w:rPr>
          <w:rFonts w:asciiTheme="majorHAnsi" w:hAnsiTheme="majorHAnsi" w:cs="Arial"/>
          <w:sz w:val="20"/>
        </w:rPr>
      </w:pPr>
      <w:r w:rsidRPr="00CF78A6">
        <w:rPr>
          <w:rFonts w:asciiTheme="majorHAnsi" w:hAnsiTheme="majorHAnsi" w:cs="Arial"/>
          <w:sz w:val="20"/>
        </w:rPr>
        <w:t>Appearing tired and lethargic</w:t>
      </w:r>
    </w:p>
    <w:p w:rsidR="00EF34F5" w:rsidRPr="00CF78A6" w:rsidRDefault="00EF34F5" w:rsidP="00CF78A6">
      <w:pPr>
        <w:numPr>
          <w:ilvl w:val="0"/>
          <w:numId w:val="25"/>
        </w:numPr>
        <w:tabs>
          <w:tab w:val="clear" w:pos="720"/>
          <w:tab w:val="num" w:pos="0"/>
          <w:tab w:val="left" w:pos="270"/>
        </w:tabs>
        <w:ind w:left="0"/>
        <w:rPr>
          <w:rFonts w:asciiTheme="majorHAnsi" w:hAnsiTheme="majorHAnsi" w:cs="Arial"/>
          <w:sz w:val="20"/>
        </w:rPr>
      </w:pPr>
      <w:r w:rsidRPr="00CF78A6">
        <w:rPr>
          <w:rFonts w:asciiTheme="majorHAnsi" w:hAnsiTheme="majorHAnsi" w:cs="Arial"/>
          <w:sz w:val="20"/>
        </w:rPr>
        <w:t>Disrupted sleeping patterns</w:t>
      </w:r>
    </w:p>
    <w:p w:rsidR="003A5815" w:rsidRPr="00CF78A6" w:rsidRDefault="00EF34F5" w:rsidP="00CF78A6">
      <w:pPr>
        <w:numPr>
          <w:ilvl w:val="0"/>
          <w:numId w:val="25"/>
        </w:numPr>
        <w:tabs>
          <w:tab w:val="clear" w:pos="720"/>
          <w:tab w:val="num" w:pos="0"/>
          <w:tab w:val="left" w:pos="270"/>
        </w:tabs>
        <w:ind w:left="0"/>
        <w:rPr>
          <w:rFonts w:asciiTheme="majorHAnsi" w:hAnsiTheme="majorHAnsi" w:cs="Arial"/>
          <w:sz w:val="20"/>
        </w:rPr>
      </w:pPr>
      <w:r w:rsidRPr="00CF78A6">
        <w:rPr>
          <w:rFonts w:asciiTheme="majorHAnsi" w:hAnsiTheme="majorHAnsi" w:cs="Arial"/>
          <w:sz w:val="20"/>
        </w:rPr>
        <w:t>Increased use or abuse of drugs and/or alcohol</w:t>
      </w:r>
    </w:p>
    <w:p w:rsidR="003A5815" w:rsidRDefault="003A5815" w:rsidP="003A5815">
      <w:pPr>
        <w:tabs>
          <w:tab w:val="left" w:pos="270"/>
        </w:tabs>
        <w:rPr>
          <w:rFonts w:ascii="Arial" w:hAnsi="Arial" w:cs="Arial"/>
          <w:sz w:val="20"/>
        </w:rPr>
      </w:pPr>
    </w:p>
    <w:p w:rsidR="00CF78A6" w:rsidRDefault="00471870" w:rsidP="003A5815">
      <w:pPr>
        <w:ind w:left="-720"/>
        <w:rPr>
          <w:rFonts w:asciiTheme="majorHAnsi" w:hAnsiTheme="majorHAnsi" w:cs="Arial"/>
          <w:b/>
          <w:caps/>
          <w:color w:val="1F497D"/>
          <w:sz w:val="32"/>
        </w:rPr>
      </w:pPr>
      <w:r>
        <w:rPr>
          <w:rFonts w:asciiTheme="majorHAnsi" w:hAnsiTheme="majorHAnsi" w:cs="Arial"/>
          <w:b/>
          <w:caps/>
          <w:noProof/>
          <w:color w:val="1F497D"/>
          <w:sz w:val="32"/>
        </w:rPr>
        <mc:AlternateContent>
          <mc:Choice Requires="wps">
            <w:drawing>
              <wp:anchor distT="0" distB="0" distL="114300" distR="114300" simplePos="0" relativeHeight="251668480" behindDoc="0" locked="0" layoutInCell="1" allowOverlap="1">
                <wp:simplePos x="0" y="0"/>
                <wp:positionH relativeFrom="column">
                  <wp:posOffset>-914400</wp:posOffset>
                </wp:positionH>
                <wp:positionV relativeFrom="paragraph">
                  <wp:posOffset>17145</wp:posOffset>
                </wp:positionV>
                <wp:extent cx="1524000" cy="341630"/>
                <wp:effectExtent l="0" t="0" r="0" b="1270"/>
                <wp:wrapNone/>
                <wp:docPr id="8"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341630"/>
                        </a:xfrm>
                        <a:prstGeom prst="rect">
                          <a:avLst/>
                        </a:prstGeom>
                        <a:solidFill>
                          <a:srgbClr val="00647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F78A6" w:rsidRPr="00CF78A6" w:rsidRDefault="00CF78A6" w:rsidP="00CF78A6">
                            <w:pPr>
                              <w:ind w:left="630"/>
                              <w:rPr>
                                <w:rFonts w:asciiTheme="majorHAnsi" w:hAnsiTheme="majorHAnsi" w:cs="Arial"/>
                                <w:b/>
                                <w:caps/>
                                <w:color w:val="FFFFFF" w:themeColor="background1"/>
                              </w:rPr>
                            </w:pPr>
                            <w:r>
                              <w:rPr>
                                <w:rFonts w:asciiTheme="majorHAnsi" w:hAnsiTheme="majorHAnsi" w:cs="Arial"/>
                                <w:b/>
                                <w:color w:val="FFFFFF" w:themeColor="background1"/>
                              </w:rPr>
                              <w:t>Self-</w:t>
                            </w:r>
                            <w:r w:rsidRPr="00CF78A6">
                              <w:rPr>
                                <w:rFonts w:asciiTheme="majorHAnsi" w:hAnsiTheme="majorHAnsi" w:cs="Arial"/>
                                <w:b/>
                                <w:color w:val="FFFFFF" w:themeColor="background1"/>
                              </w:rPr>
                              <w:t>care</w:t>
                            </w:r>
                          </w:p>
                          <w:p w:rsidR="00CF78A6" w:rsidRPr="00CF78A6" w:rsidRDefault="00CF78A6" w:rsidP="00CF78A6">
                            <w:pPr>
                              <w:ind w:left="720"/>
                              <w:rPr>
                                <w:color w:val="FFFFFF" w:themeColor="background1"/>
                                <w:sz w:val="22"/>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left:0;text-align:left;margin-left:-1in;margin-top:1.35pt;width:120pt;height:2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" fillcolor="#006472" stroked="f" strokeweight="2pt">
                <v:path arrowok="t"/>
                <v:textbox>
                  <w:txbxContent>
                    <w:p w:rsidR="00CF78A6" w:rsidRPr="00CF78A6" w:rsidRDefault="00CF78A6" w:rsidP="00CF78A6">
                      <w:pPr>
                        <w:ind w:left="630"/>
                        <w:rPr>
                          <w:rFonts w:asciiTheme="majorHAnsi" w:hAnsiTheme="majorHAnsi" w:cs="Arial"/>
                          <w:b/>
                          <w:caps/>
                          <w:color w:val="FFFFFF" w:themeColor="background1"/>
                        </w:rPr>
                      </w:pPr>
                      <w:r>
                        <w:rPr>
                          <w:rFonts w:asciiTheme="majorHAnsi" w:hAnsiTheme="majorHAnsi" w:cs="Arial"/>
                          <w:b/>
                          <w:color w:val="FFFFFF" w:themeColor="background1"/>
                        </w:rPr>
                        <w:t>Self-</w:t>
                      </w:r>
                      <w:r w:rsidRPr="00CF78A6">
                        <w:rPr>
                          <w:rFonts w:asciiTheme="majorHAnsi" w:hAnsiTheme="majorHAnsi" w:cs="Arial"/>
                          <w:b/>
                          <w:color w:val="FFFFFF" w:themeColor="background1"/>
                        </w:rPr>
                        <w:t>care</w:t>
                      </w:r>
                    </w:p>
                    <w:p w:rsidR="00CF78A6" w:rsidRPr="00CF78A6" w:rsidRDefault="00CF78A6" w:rsidP="00CF78A6">
                      <w:pPr>
                        <w:ind w:left="720"/>
                        <w:rPr>
                          <w:color w:val="FFFFFF" w:themeColor="background1"/>
                          <w:sz w:val="22"/>
                          <w:szCs w:val="28"/>
                        </w:rPr>
                      </w:pPr>
                    </w:p>
                  </w:txbxContent>
                </v:textbox>
              </v:rect>
            </w:pict>
          </mc:Fallback>
        </mc:AlternateContent>
      </w:r>
    </w:p>
    <w:p w:rsidR="00CF78A6" w:rsidRDefault="00CF78A6" w:rsidP="003A5815">
      <w:pPr>
        <w:ind w:left="-720"/>
        <w:rPr>
          <w:rFonts w:asciiTheme="majorHAnsi" w:hAnsiTheme="majorHAnsi" w:cs="Arial"/>
          <w:b/>
          <w:caps/>
          <w:color w:val="1F497D"/>
          <w:sz w:val="32"/>
        </w:rPr>
      </w:pPr>
    </w:p>
    <w:p w:rsidR="003A5815" w:rsidRPr="005B770B" w:rsidRDefault="003A5815" w:rsidP="003A5815">
      <w:pPr>
        <w:ind w:left="-720"/>
        <w:rPr>
          <w:rFonts w:asciiTheme="majorHAnsi" w:hAnsiTheme="majorHAnsi" w:cs="Arial"/>
          <w:b/>
          <w:sz w:val="20"/>
        </w:rPr>
      </w:pPr>
    </w:p>
    <w:p w:rsidR="003A5815" w:rsidRPr="005B770B" w:rsidRDefault="003A5815" w:rsidP="003A5815">
      <w:pPr>
        <w:ind w:left="-720"/>
        <w:rPr>
          <w:rFonts w:asciiTheme="majorHAnsi" w:hAnsiTheme="majorHAnsi" w:cs="Arial"/>
          <w:sz w:val="20"/>
        </w:rPr>
      </w:pPr>
      <w:r w:rsidRPr="005B770B">
        <w:rPr>
          <w:rFonts w:asciiTheme="majorHAnsi" w:hAnsiTheme="majorHAnsi" w:cs="Arial"/>
          <w:sz w:val="20"/>
        </w:rPr>
        <w:t xml:space="preserve">Experiencing trauma and working through the emotions involved can be exhausting. Remember that although you play a critical role in facilitating the physical and emotional recovery of those around you, you have also experienced the traumatic event and need to heal. Trying to support others while you are under stress can take a toll on your physical and emotional well being. </w:t>
      </w:r>
    </w:p>
    <w:p w:rsidR="003A5815" w:rsidRPr="005B770B" w:rsidRDefault="003A5815" w:rsidP="003A5815">
      <w:pPr>
        <w:ind w:hanging="720"/>
        <w:rPr>
          <w:rFonts w:asciiTheme="majorHAnsi" w:hAnsiTheme="majorHAnsi" w:cs="Arial"/>
          <w:sz w:val="20"/>
        </w:rPr>
      </w:pPr>
    </w:p>
    <w:p w:rsidR="003A5815" w:rsidRPr="005B770B" w:rsidRDefault="003A5815" w:rsidP="003A5815">
      <w:pPr>
        <w:ind w:hanging="720"/>
        <w:rPr>
          <w:rFonts w:asciiTheme="majorHAnsi" w:hAnsiTheme="majorHAnsi" w:cs="Arial"/>
          <w:sz w:val="20"/>
        </w:rPr>
      </w:pPr>
      <w:r w:rsidRPr="005B770B">
        <w:rPr>
          <w:rFonts w:asciiTheme="majorHAnsi" w:hAnsiTheme="majorHAnsi" w:cs="Arial"/>
          <w:sz w:val="20"/>
        </w:rPr>
        <w:t>Common sources of stress that you may experience include:</w:t>
      </w:r>
    </w:p>
    <w:p w:rsidR="003A5815" w:rsidRPr="005B770B" w:rsidRDefault="003A5815" w:rsidP="003A5815">
      <w:pPr>
        <w:rPr>
          <w:rFonts w:asciiTheme="majorHAnsi" w:hAnsiTheme="majorHAnsi" w:cs="Arial"/>
          <w:sz w:val="20"/>
        </w:rPr>
      </w:pPr>
    </w:p>
    <w:p w:rsidR="003A5815" w:rsidRPr="005B770B" w:rsidRDefault="003A5815" w:rsidP="005B770B">
      <w:pPr>
        <w:numPr>
          <w:ilvl w:val="0"/>
          <w:numId w:val="26"/>
        </w:numPr>
        <w:tabs>
          <w:tab w:val="clear" w:pos="720"/>
        </w:tabs>
        <w:ind w:left="0"/>
        <w:rPr>
          <w:rFonts w:asciiTheme="majorHAnsi" w:hAnsiTheme="majorHAnsi" w:cs="Arial"/>
          <w:sz w:val="20"/>
        </w:rPr>
      </w:pPr>
      <w:r w:rsidRPr="005B770B">
        <w:rPr>
          <w:rFonts w:asciiTheme="majorHAnsi" w:hAnsiTheme="majorHAnsi" w:cs="Arial"/>
          <w:sz w:val="20"/>
        </w:rPr>
        <w:t>Caring for others at the expense of yourself</w:t>
      </w:r>
    </w:p>
    <w:p w:rsidR="003A5815" w:rsidRPr="005B770B" w:rsidRDefault="003A5815" w:rsidP="005B770B">
      <w:pPr>
        <w:numPr>
          <w:ilvl w:val="0"/>
          <w:numId w:val="26"/>
        </w:numPr>
        <w:tabs>
          <w:tab w:val="clear" w:pos="720"/>
        </w:tabs>
        <w:ind w:left="0"/>
        <w:rPr>
          <w:rFonts w:asciiTheme="majorHAnsi" w:hAnsiTheme="majorHAnsi" w:cs="Arial"/>
          <w:sz w:val="20"/>
        </w:rPr>
      </w:pPr>
      <w:r w:rsidRPr="005B770B">
        <w:rPr>
          <w:rFonts w:asciiTheme="majorHAnsi" w:hAnsiTheme="majorHAnsi" w:cs="Arial"/>
          <w:sz w:val="20"/>
        </w:rPr>
        <w:t>Mental, emotional and physical demands</w:t>
      </w:r>
    </w:p>
    <w:p w:rsidR="003A5815" w:rsidRPr="005B770B" w:rsidRDefault="003A5815" w:rsidP="005B770B">
      <w:pPr>
        <w:numPr>
          <w:ilvl w:val="0"/>
          <w:numId w:val="26"/>
        </w:numPr>
        <w:tabs>
          <w:tab w:val="clear" w:pos="720"/>
        </w:tabs>
        <w:ind w:left="0"/>
        <w:rPr>
          <w:rFonts w:asciiTheme="majorHAnsi" w:hAnsiTheme="majorHAnsi" w:cs="Arial"/>
          <w:sz w:val="20"/>
        </w:rPr>
      </w:pPr>
      <w:r w:rsidRPr="005B770B">
        <w:rPr>
          <w:rFonts w:asciiTheme="majorHAnsi" w:hAnsiTheme="majorHAnsi" w:cs="Arial"/>
          <w:sz w:val="20"/>
        </w:rPr>
        <w:t>Heavy workloads</w:t>
      </w:r>
    </w:p>
    <w:p w:rsidR="003A5815" w:rsidRPr="005B770B" w:rsidRDefault="003A5815" w:rsidP="005B770B">
      <w:pPr>
        <w:numPr>
          <w:ilvl w:val="0"/>
          <w:numId w:val="26"/>
        </w:numPr>
        <w:tabs>
          <w:tab w:val="clear" w:pos="720"/>
        </w:tabs>
        <w:ind w:left="0"/>
        <w:rPr>
          <w:rFonts w:asciiTheme="majorHAnsi" w:hAnsiTheme="majorHAnsi" w:cs="Arial"/>
          <w:sz w:val="20"/>
        </w:rPr>
      </w:pPr>
      <w:r w:rsidRPr="005B770B">
        <w:rPr>
          <w:rFonts w:asciiTheme="majorHAnsi" w:hAnsiTheme="majorHAnsi" w:cs="Arial"/>
          <w:sz w:val="20"/>
        </w:rPr>
        <w:t>Extended work hours</w:t>
      </w:r>
    </w:p>
    <w:p w:rsidR="003A5815" w:rsidRPr="005B770B" w:rsidRDefault="003A5815" w:rsidP="005B770B">
      <w:pPr>
        <w:numPr>
          <w:ilvl w:val="0"/>
          <w:numId w:val="26"/>
        </w:numPr>
        <w:tabs>
          <w:tab w:val="clear" w:pos="720"/>
        </w:tabs>
        <w:ind w:left="0"/>
        <w:rPr>
          <w:rFonts w:asciiTheme="majorHAnsi" w:hAnsiTheme="majorHAnsi" w:cs="Arial"/>
          <w:sz w:val="20"/>
        </w:rPr>
      </w:pPr>
      <w:r w:rsidRPr="005B770B">
        <w:rPr>
          <w:rFonts w:asciiTheme="majorHAnsi" w:hAnsiTheme="majorHAnsi" w:cs="Arial"/>
          <w:sz w:val="20"/>
        </w:rPr>
        <w:t>Time pressures</w:t>
      </w:r>
    </w:p>
    <w:p w:rsidR="003A5815" w:rsidRPr="005B770B" w:rsidRDefault="003A5815" w:rsidP="005B770B">
      <w:pPr>
        <w:numPr>
          <w:ilvl w:val="0"/>
          <w:numId w:val="26"/>
        </w:numPr>
        <w:tabs>
          <w:tab w:val="clear" w:pos="720"/>
        </w:tabs>
        <w:ind w:left="0"/>
        <w:rPr>
          <w:rFonts w:asciiTheme="majorHAnsi" w:hAnsiTheme="majorHAnsi" w:cs="Arial"/>
          <w:sz w:val="20"/>
        </w:rPr>
      </w:pPr>
      <w:r w:rsidRPr="005B770B">
        <w:rPr>
          <w:rFonts w:asciiTheme="majorHAnsi" w:hAnsiTheme="majorHAnsi" w:cs="Arial"/>
          <w:sz w:val="20"/>
        </w:rPr>
        <w:t>Decreased or limited resources</w:t>
      </w:r>
    </w:p>
    <w:p w:rsidR="003A5815" w:rsidRPr="005B770B" w:rsidRDefault="003A5815" w:rsidP="005B770B">
      <w:pPr>
        <w:numPr>
          <w:ilvl w:val="0"/>
          <w:numId w:val="26"/>
        </w:numPr>
        <w:tabs>
          <w:tab w:val="clear" w:pos="720"/>
        </w:tabs>
        <w:ind w:left="0"/>
        <w:rPr>
          <w:rFonts w:asciiTheme="majorHAnsi" w:hAnsiTheme="majorHAnsi" w:cs="Arial"/>
          <w:sz w:val="20"/>
        </w:rPr>
      </w:pPr>
      <w:r w:rsidRPr="005B770B">
        <w:rPr>
          <w:rFonts w:asciiTheme="majorHAnsi" w:hAnsiTheme="majorHAnsi" w:cs="Arial"/>
          <w:sz w:val="20"/>
        </w:rPr>
        <w:t>Competing priorities</w:t>
      </w:r>
    </w:p>
    <w:p w:rsidR="003A5815" w:rsidRPr="005B770B" w:rsidRDefault="003A5815" w:rsidP="005B770B">
      <w:pPr>
        <w:numPr>
          <w:ilvl w:val="0"/>
          <w:numId w:val="26"/>
        </w:numPr>
        <w:tabs>
          <w:tab w:val="clear" w:pos="720"/>
        </w:tabs>
        <w:ind w:left="0"/>
        <w:rPr>
          <w:rFonts w:asciiTheme="majorHAnsi" w:hAnsiTheme="majorHAnsi" w:cs="Arial"/>
          <w:sz w:val="20"/>
        </w:rPr>
      </w:pPr>
      <w:r w:rsidRPr="005B770B">
        <w:rPr>
          <w:rFonts w:asciiTheme="majorHAnsi" w:hAnsiTheme="majorHAnsi" w:cs="Arial"/>
          <w:sz w:val="20"/>
        </w:rPr>
        <w:t>Organizational pressures</w:t>
      </w:r>
    </w:p>
    <w:p w:rsidR="003A5815" w:rsidRPr="005B770B" w:rsidRDefault="003A5815" w:rsidP="003A5815">
      <w:pPr>
        <w:rPr>
          <w:rFonts w:asciiTheme="majorHAnsi" w:hAnsiTheme="majorHAnsi" w:cs="Arial"/>
          <w:sz w:val="20"/>
        </w:rPr>
      </w:pPr>
    </w:p>
    <w:p w:rsidR="003A5815" w:rsidRPr="005B770B" w:rsidRDefault="003A5815" w:rsidP="003A5815">
      <w:pPr>
        <w:ind w:left="-720"/>
        <w:rPr>
          <w:rFonts w:asciiTheme="majorHAnsi" w:hAnsiTheme="majorHAnsi" w:cs="Arial"/>
          <w:sz w:val="20"/>
        </w:rPr>
      </w:pPr>
      <w:r w:rsidRPr="005B770B">
        <w:rPr>
          <w:rFonts w:asciiTheme="majorHAnsi" w:hAnsiTheme="majorHAnsi" w:cs="Arial"/>
          <w:sz w:val="20"/>
        </w:rPr>
        <w:t xml:space="preserve">You have the ability to increase your resistance to these stressors by taking care of yourself and staying healthy. You will be more helpful to your co-workers and to your organization if you pace yourself and listen to the needs of your body. </w:t>
      </w:r>
    </w:p>
    <w:p w:rsidR="003A5815" w:rsidRPr="005B770B" w:rsidRDefault="003A5815" w:rsidP="003A5815">
      <w:pPr>
        <w:ind w:left="-720"/>
        <w:rPr>
          <w:rFonts w:asciiTheme="majorHAnsi" w:hAnsiTheme="majorHAnsi" w:cs="Arial"/>
          <w:sz w:val="20"/>
        </w:rPr>
      </w:pPr>
    </w:p>
    <w:p w:rsidR="003A5815" w:rsidRPr="005B770B" w:rsidRDefault="003A5815" w:rsidP="003A5815">
      <w:pPr>
        <w:ind w:left="-720"/>
        <w:rPr>
          <w:rFonts w:asciiTheme="majorHAnsi" w:hAnsiTheme="majorHAnsi" w:cs="Arial"/>
          <w:sz w:val="20"/>
        </w:rPr>
      </w:pPr>
      <w:r w:rsidRPr="005B770B">
        <w:rPr>
          <w:rFonts w:asciiTheme="majorHAnsi" w:hAnsiTheme="majorHAnsi" w:cs="Arial"/>
          <w:sz w:val="20"/>
        </w:rPr>
        <w:t xml:space="preserve">Stress relieving activities: </w:t>
      </w:r>
    </w:p>
    <w:p w:rsidR="003A5815" w:rsidRPr="005B770B" w:rsidRDefault="003A5815" w:rsidP="003A5815">
      <w:pPr>
        <w:rPr>
          <w:rFonts w:asciiTheme="majorHAnsi" w:hAnsiTheme="majorHAnsi" w:cs="Arial"/>
          <w:sz w:val="20"/>
        </w:rPr>
      </w:pPr>
    </w:p>
    <w:p w:rsidR="003A5815" w:rsidRPr="005B770B" w:rsidRDefault="00305F95" w:rsidP="005B770B">
      <w:pPr>
        <w:numPr>
          <w:ilvl w:val="0"/>
          <w:numId w:val="27"/>
        </w:numPr>
        <w:tabs>
          <w:tab w:val="clear" w:pos="720"/>
        </w:tabs>
        <w:ind w:left="0"/>
        <w:rPr>
          <w:rFonts w:asciiTheme="majorHAnsi" w:hAnsiTheme="majorHAnsi" w:cs="Arial"/>
          <w:sz w:val="20"/>
        </w:rPr>
      </w:pPr>
      <w:r w:rsidRPr="005B770B">
        <w:rPr>
          <w:rFonts w:asciiTheme="majorHAnsi" w:hAnsiTheme="majorHAnsi" w:cs="Arial"/>
          <w:sz w:val="20"/>
        </w:rPr>
        <w:t xml:space="preserve">Exercise; even a 15 </w:t>
      </w:r>
      <w:r w:rsidR="003A5815" w:rsidRPr="005B770B">
        <w:rPr>
          <w:rFonts w:asciiTheme="majorHAnsi" w:hAnsiTheme="majorHAnsi" w:cs="Arial"/>
          <w:sz w:val="20"/>
        </w:rPr>
        <w:t>minute walk over lunch or a coffee break is an opportunity to be physically active.</w:t>
      </w:r>
    </w:p>
    <w:p w:rsidR="003A5815" w:rsidRPr="005B770B" w:rsidRDefault="003A5815" w:rsidP="005B770B">
      <w:pPr>
        <w:numPr>
          <w:ilvl w:val="0"/>
          <w:numId w:val="27"/>
        </w:numPr>
        <w:tabs>
          <w:tab w:val="clear" w:pos="720"/>
        </w:tabs>
        <w:ind w:left="0" w:right="-630"/>
        <w:rPr>
          <w:rFonts w:asciiTheme="majorHAnsi" w:hAnsiTheme="majorHAnsi" w:cs="Arial"/>
          <w:sz w:val="20"/>
        </w:rPr>
      </w:pPr>
      <w:r w:rsidRPr="005B770B">
        <w:rPr>
          <w:rFonts w:asciiTheme="majorHAnsi" w:hAnsiTheme="majorHAnsi" w:cs="Arial"/>
          <w:sz w:val="20"/>
        </w:rPr>
        <w:t>Eat sensibly and drink plenty of water. Try to avoid excessive alcohol and caffeine during times of stress.</w:t>
      </w:r>
    </w:p>
    <w:p w:rsidR="003A5815" w:rsidRPr="005B770B" w:rsidRDefault="003A5815" w:rsidP="005B770B">
      <w:pPr>
        <w:numPr>
          <w:ilvl w:val="0"/>
          <w:numId w:val="27"/>
        </w:numPr>
        <w:tabs>
          <w:tab w:val="clear" w:pos="720"/>
        </w:tabs>
        <w:ind w:left="0"/>
        <w:rPr>
          <w:rFonts w:asciiTheme="majorHAnsi" w:hAnsiTheme="majorHAnsi" w:cs="Arial"/>
          <w:sz w:val="20"/>
        </w:rPr>
      </w:pPr>
      <w:r w:rsidRPr="005B770B">
        <w:rPr>
          <w:rFonts w:asciiTheme="majorHAnsi" w:hAnsiTheme="majorHAnsi" w:cs="Arial"/>
          <w:sz w:val="20"/>
        </w:rPr>
        <w:t>Know and respect your limits; if you need a break, take it.</w:t>
      </w:r>
    </w:p>
    <w:p w:rsidR="003A5815" w:rsidRPr="005B770B" w:rsidRDefault="003A5815" w:rsidP="005B770B">
      <w:pPr>
        <w:numPr>
          <w:ilvl w:val="0"/>
          <w:numId w:val="27"/>
        </w:numPr>
        <w:tabs>
          <w:tab w:val="clear" w:pos="720"/>
        </w:tabs>
        <w:ind w:left="0"/>
        <w:rPr>
          <w:rFonts w:asciiTheme="majorHAnsi" w:hAnsiTheme="majorHAnsi" w:cs="Arial"/>
          <w:sz w:val="20"/>
        </w:rPr>
      </w:pPr>
      <w:r w:rsidRPr="005B770B">
        <w:rPr>
          <w:rFonts w:asciiTheme="majorHAnsi" w:hAnsiTheme="majorHAnsi" w:cs="Arial"/>
          <w:sz w:val="20"/>
        </w:rPr>
        <w:t>Spend time with family and friends.</w:t>
      </w:r>
    </w:p>
    <w:p w:rsidR="003A5815" w:rsidRPr="005B770B" w:rsidRDefault="003A5815" w:rsidP="005B770B">
      <w:pPr>
        <w:numPr>
          <w:ilvl w:val="0"/>
          <w:numId w:val="27"/>
        </w:numPr>
        <w:tabs>
          <w:tab w:val="clear" w:pos="720"/>
        </w:tabs>
        <w:ind w:left="0"/>
        <w:rPr>
          <w:rFonts w:asciiTheme="majorHAnsi" w:hAnsiTheme="majorHAnsi" w:cs="Arial"/>
          <w:sz w:val="20"/>
        </w:rPr>
      </w:pPr>
      <w:r w:rsidRPr="005B770B">
        <w:rPr>
          <w:rFonts w:asciiTheme="majorHAnsi" w:hAnsiTheme="majorHAnsi" w:cs="Arial"/>
          <w:sz w:val="20"/>
        </w:rPr>
        <w:t>Be on the lookout for changes in your attitude, habits, or mood.</w:t>
      </w:r>
    </w:p>
    <w:p w:rsidR="003A5815" w:rsidRPr="005B770B" w:rsidRDefault="003A5815" w:rsidP="005B770B">
      <w:pPr>
        <w:numPr>
          <w:ilvl w:val="0"/>
          <w:numId w:val="19"/>
        </w:numPr>
        <w:tabs>
          <w:tab w:val="clear" w:pos="720"/>
          <w:tab w:val="num" w:pos="0"/>
        </w:tabs>
        <w:ind w:left="0" w:hanging="270"/>
        <w:rPr>
          <w:rFonts w:asciiTheme="majorHAnsi" w:hAnsiTheme="majorHAnsi" w:cs="Arial"/>
          <w:sz w:val="20"/>
        </w:rPr>
      </w:pPr>
      <w:r w:rsidRPr="005B770B">
        <w:rPr>
          <w:rFonts w:asciiTheme="majorHAnsi" w:hAnsiTheme="majorHAnsi" w:cs="Arial"/>
          <w:sz w:val="20"/>
        </w:rPr>
        <w:t>Share your reactions with co-workers.</w:t>
      </w:r>
    </w:p>
    <w:p w:rsidR="003A5815" w:rsidRPr="005B770B" w:rsidRDefault="003A5815" w:rsidP="005B770B">
      <w:pPr>
        <w:numPr>
          <w:ilvl w:val="0"/>
          <w:numId w:val="19"/>
        </w:numPr>
        <w:tabs>
          <w:tab w:val="clear" w:pos="720"/>
          <w:tab w:val="left" w:pos="0"/>
        </w:tabs>
        <w:ind w:left="0" w:hanging="270"/>
        <w:rPr>
          <w:rFonts w:asciiTheme="majorHAnsi" w:hAnsiTheme="majorHAnsi" w:cs="Arial"/>
          <w:sz w:val="20"/>
        </w:rPr>
      </w:pPr>
      <w:r w:rsidRPr="005B770B">
        <w:rPr>
          <w:rFonts w:asciiTheme="majorHAnsi" w:hAnsiTheme="majorHAnsi" w:cs="Arial"/>
          <w:sz w:val="20"/>
        </w:rPr>
        <w:t>Include yourself on the list of people of whom you are taking care. Taking care of yourself will put you in better shape to help others.</w:t>
      </w:r>
    </w:p>
    <w:p w:rsidR="003A5815" w:rsidRPr="005B770B" w:rsidRDefault="003A5815" w:rsidP="005B770B">
      <w:pPr>
        <w:numPr>
          <w:ilvl w:val="0"/>
          <w:numId w:val="19"/>
        </w:numPr>
        <w:tabs>
          <w:tab w:val="clear" w:pos="720"/>
          <w:tab w:val="left" w:pos="0"/>
        </w:tabs>
        <w:ind w:left="0" w:hanging="270"/>
        <w:rPr>
          <w:rFonts w:asciiTheme="majorHAnsi" w:hAnsiTheme="majorHAnsi" w:cs="Arial"/>
          <w:sz w:val="20"/>
        </w:rPr>
      </w:pPr>
      <w:r w:rsidRPr="005B770B">
        <w:rPr>
          <w:rFonts w:asciiTheme="majorHAnsi" w:hAnsiTheme="majorHAnsi" w:cs="Arial"/>
          <w:sz w:val="20"/>
        </w:rPr>
        <w:t xml:space="preserve">Contact your EAP for support. </w:t>
      </w:r>
    </w:p>
    <w:p w:rsidR="00F94268" w:rsidRDefault="00471870" w:rsidP="005711CA">
      <w:pPr>
        <w:ind w:left="-720"/>
        <w:rPr>
          <w:rFonts w:asciiTheme="majorHAnsi" w:hAnsiTheme="majorHAnsi" w:cs="Arial"/>
          <w:b/>
          <w:color w:val="1F497D"/>
          <w:sz w:val="28"/>
        </w:rPr>
      </w:pPr>
      <w:r>
        <w:rPr>
          <w:rFonts w:asciiTheme="majorHAnsi" w:hAnsiTheme="majorHAnsi" w:cs="Arial"/>
          <w:b/>
          <w:noProof/>
          <w:color w:val="1F497D"/>
          <w:sz w:val="28"/>
        </w:rPr>
        <mc:AlternateContent>
          <mc:Choice Requires="wps">
            <w:drawing>
              <wp:anchor distT="0" distB="0" distL="114300" distR="114300" simplePos="0" relativeHeight="251669504" behindDoc="0" locked="0" layoutInCell="1" allowOverlap="1">
                <wp:simplePos x="0" y="0"/>
                <wp:positionH relativeFrom="column">
                  <wp:posOffset>-967740</wp:posOffset>
                </wp:positionH>
                <wp:positionV relativeFrom="paragraph">
                  <wp:posOffset>144780</wp:posOffset>
                </wp:positionV>
                <wp:extent cx="1783080" cy="341630"/>
                <wp:effectExtent l="0" t="0" r="7620" b="1270"/>
                <wp:wrapNone/>
                <wp:docPr id="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3080" cy="341630"/>
                        </a:xfrm>
                        <a:prstGeom prst="rect">
                          <a:avLst/>
                        </a:prstGeom>
                        <a:solidFill>
                          <a:srgbClr val="00647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B770B" w:rsidRPr="005B770B" w:rsidRDefault="005B770B" w:rsidP="005B770B">
                            <w:pPr>
                              <w:ind w:left="630" w:right="-720"/>
                              <w:rPr>
                                <w:rFonts w:ascii="Calibri" w:hAnsi="Calibri" w:cs="Arial"/>
                                <w:b/>
                                <w:caps/>
                                <w:color w:val="FFFFFF" w:themeColor="background1"/>
                              </w:rPr>
                            </w:pPr>
                            <w:r w:rsidRPr="005B770B">
                              <w:rPr>
                                <w:rFonts w:ascii="Calibri" w:hAnsi="Calibri" w:cs="Arial"/>
                                <w:b/>
                                <w:color w:val="FFFFFF" w:themeColor="background1"/>
                              </w:rPr>
                              <w:t>Grief and loss</w:t>
                            </w:r>
                          </w:p>
                          <w:p w:rsidR="005B770B" w:rsidRPr="00CF78A6" w:rsidRDefault="005B770B" w:rsidP="005B770B">
                            <w:pPr>
                              <w:ind w:left="720"/>
                              <w:rPr>
                                <w:color w:val="FFFFFF" w:themeColor="background1"/>
                                <w:sz w:val="22"/>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76.2pt;margin-top:11.4pt;width:140.4pt;height:2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" fillcolor="#006472" stroked="f" strokeweight="2pt">
                <v:path arrowok="t"/>
                <v:textbox>
                  <w:txbxContent>
                    <w:p w:rsidR="005B770B" w:rsidRPr="005B770B" w:rsidRDefault="005B770B" w:rsidP="005B770B">
                      <w:pPr>
                        <w:ind w:left="630" w:right="-720"/>
                        <w:rPr>
                          <w:rFonts w:ascii="Calibri" w:hAnsi="Calibri" w:cs="Arial"/>
                          <w:b/>
                          <w:caps/>
                          <w:color w:val="FFFFFF" w:themeColor="background1"/>
                        </w:rPr>
                      </w:pPr>
                      <w:r w:rsidRPr="005B770B">
                        <w:rPr>
                          <w:rFonts w:ascii="Calibri" w:hAnsi="Calibri" w:cs="Arial"/>
                          <w:b/>
                          <w:color w:val="FFFFFF" w:themeColor="background1"/>
                        </w:rPr>
                        <w:t>Grief and loss</w:t>
                      </w:r>
                    </w:p>
                    <w:p w:rsidR="005B770B" w:rsidRPr="00CF78A6" w:rsidRDefault="005B770B" w:rsidP="005B770B">
                      <w:pPr>
                        <w:ind w:left="720"/>
                        <w:rPr>
                          <w:color w:val="FFFFFF" w:themeColor="background1"/>
                          <w:sz w:val="22"/>
                          <w:szCs w:val="28"/>
                        </w:rPr>
                      </w:pPr>
                    </w:p>
                  </w:txbxContent>
                </v:textbox>
              </v:rect>
            </w:pict>
          </mc:Fallback>
        </mc:AlternateContent>
      </w:r>
    </w:p>
    <w:p w:rsidR="00F94268" w:rsidRDefault="00F94268" w:rsidP="00F94268">
      <w:pPr>
        <w:ind w:left="-720" w:right="-720"/>
        <w:rPr>
          <w:rFonts w:ascii="Calibri" w:hAnsi="Calibri" w:cs="Arial"/>
          <w:b/>
          <w:color w:val="1F497D"/>
          <w:sz w:val="32"/>
        </w:rPr>
      </w:pPr>
    </w:p>
    <w:p w:rsidR="005B770B" w:rsidRPr="00DE05E1" w:rsidRDefault="005B770B" w:rsidP="00F94268">
      <w:pPr>
        <w:ind w:left="-720" w:right="-720"/>
        <w:rPr>
          <w:rFonts w:ascii="Arial" w:hAnsi="Arial" w:cs="Arial"/>
          <w:b/>
          <w:sz w:val="20"/>
          <w:u w:val="single"/>
        </w:rPr>
      </w:pPr>
    </w:p>
    <w:p w:rsidR="00F94268" w:rsidRPr="005B770B" w:rsidRDefault="00F94268" w:rsidP="00F94268">
      <w:pPr>
        <w:ind w:left="-720" w:right="-90"/>
        <w:rPr>
          <w:rFonts w:asciiTheme="majorHAnsi" w:hAnsiTheme="majorHAnsi" w:cs="Arial"/>
          <w:sz w:val="20"/>
        </w:rPr>
      </w:pPr>
      <w:r w:rsidRPr="005B770B">
        <w:rPr>
          <w:rFonts w:asciiTheme="majorHAnsi" w:hAnsiTheme="majorHAnsi" w:cs="Arial"/>
          <w:sz w:val="20"/>
        </w:rPr>
        <w:t xml:space="preserve">Because most people spend so much of their time at the workplace, co-workers can become extremely close, much like an extended family. In this workplace family, people take on roles and develop special relationships with one another. When a member of this system dies or is grieving, the loss can be as devastating as losing a member of one’s own family. If a death occurred at the workplace, you may feel “survivor guilt,” anger, and concern for your own personal safety. </w:t>
      </w:r>
    </w:p>
    <w:p w:rsidR="00F94268" w:rsidRPr="005B770B" w:rsidRDefault="00F94268" w:rsidP="00F94268">
      <w:pPr>
        <w:ind w:left="-720" w:right="-90"/>
        <w:rPr>
          <w:rFonts w:asciiTheme="majorHAnsi" w:hAnsiTheme="majorHAnsi" w:cs="Arial"/>
          <w:sz w:val="20"/>
        </w:rPr>
      </w:pPr>
    </w:p>
    <w:p w:rsidR="00F94268" w:rsidRPr="005B770B" w:rsidRDefault="00F94268" w:rsidP="00F94268">
      <w:pPr>
        <w:ind w:left="-720" w:right="-90"/>
        <w:rPr>
          <w:rFonts w:asciiTheme="majorHAnsi" w:hAnsiTheme="majorHAnsi" w:cs="Arial"/>
          <w:sz w:val="20"/>
        </w:rPr>
      </w:pPr>
      <w:r w:rsidRPr="005B770B">
        <w:rPr>
          <w:rFonts w:asciiTheme="majorHAnsi" w:hAnsiTheme="majorHAnsi" w:cs="Arial"/>
          <w:sz w:val="20"/>
        </w:rPr>
        <w:t xml:space="preserve">Learning of the death or terminal illness of a work colleague can have a strong impact. It is helpful to be aware of the possible degrees of that impact so that you can understand your own responses and needs. Although grief is expressed in a variety of ways, dependent upon the individual, it is helpful to have knowledge of the widely accepted stages that most people go through in response to a grief and loss. </w:t>
      </w:r>
    </w:p>
    <w:p w:rsidR="00F94268" w:rsidRPr="005B770B" w:rsidRDefault="00F94268" w:rsidP="00F94268">
      <w:pPr>
        <w:ind w:left="-720" w:right="-720"/>
        <w:rPr>
          <w:rFonts w:asciiTheme="majorHAnsi" w:hAnsiTheme="majorHAnsi" w:cs="Arial"/>
          <w:sz w:val="20"/>
        </w:rPr>
      </w:pPr>
    </w:p>
    <w:p w:rsidR="00F94268" w:rsidRPr="005B770B" w:rsidRDefault="00F94268" w:rsidP="00F94268">
      <w:pPr>
        <w:ind w:left="-90" w:right="-720"/>
        <w:rPr>
          <w:rFonts w:asciiTheme="majorHAnsi" w:hAnsiTheme="majorHAnsi" w:cs="Arial"/>
          <w:b/>
          <w:sz w:val="22"/>
        </w:rPr>
      </w:pPr>
    </w:p>
    <w:p w:rsidR="00F94268" w:rsidRPr="005B770B" w:rsidRDefault="00F94268" w:rsidP="00471870">
      <w:pPr>
        <w:pStyle w:val="ListParagraph"/>
        <w:numPr>
          <w:ilvl w:val="0"/>
          <w:numId w:val="28"/>
        </w:numPr>
        <w:ind w:left="0" w:right="-720"/>
        <w:rPr>
          <w:rFonts w:asciiTheme="majorHAnsi" w:hAnsiTheme="majorHAnsi" w:cs="Arial"/>
          <w:b/>
          <w:color w:val="1F497D"/>
          <w:sz w:val="22"/>
        </w:rPr>
      </w:pPr>
      <w:r w:rsidRPr="005B770B">
        <w:rPr>
          <w:rFonts w:asciiTheme="majorHAnsi" w:hAnsiTheme="majorHAnsi" w:cs="Arial"/>
          <w:b/>
          <w:sz w:val="22"/>
        </w:rPr>
        <w:t>Shock, denial</w:t>
      </w:r>
      <w:r w:rsidR="00756C3C" w:rsidRPr="005B770B">
        <w:rPr>
          <w:rFonts w:asciiTheme="majorHAnsi" w:hAnsiTheme="majorHAnsi" w:cs="Arial"/>
          <w:b/>
          <w:sz w:val="22"/>
        </w:rPr>
        <w:t>,</w:t>
      </w:r>
      <w:r w:rsidRPr="005B770B">
        <w:rPr>
          <w:rFonts w:asciiTheme="majorHAnsi" w:hAnsiTheme="majorHAnsi" w:cs="Arial"/>
          <w:b/>
          <w:sz w:val="22"/>
        </w:rPr>
        <w:t xml:space="preserve"> and isolation:</w:t>
      </w:r>
      <w:r w:rsidRPr="005B770B">
        <w:rPr>
          <w:rFonts w:asciiTheme="majorHAnsi" w:hAnsiTheme="majorHAnsi" w:cs="Arial"/>
          <w:b/>
          <w:color w:val="1F497D"/>
          <w:sz w:val="22"/>
        </w:rPr>
        <w:t xml:space="preserve"> </w:t>
      </w:r>
      <w:r w:rsidRPr="005B770B">
        <w:rPr>
          <w:rFonts w:asciiTheme="majorHAnsi" w:hAnsiTheme="majorHAnsi" w:cs="Arial"/>
          <w:sz w:val="20"/>
        </w:rPr>
        <w:t>Common feelings include “This didn’t really happen” or “This can’t be happening to me.”</w:t>
      </w:r>
    </w:p>
    <w:p w:rsidR="00F94268" w:rsidRPr="005B770B" w:rsidRDefault="00F94268" w:rsidP="00471870">
      <w:pPr>
        <w:pStyle w:val="ListParagraph"/>
        <w:numPr>
          <w:ilvl w:val="0"/>
          <w:numId w:val="28"/>
        </w:numPr>
        <w:ind w:left="0" w:right="-720"/>
        <w:rPr>
          <w:rFonts w:asciiTheme="majorHAnsi" w:hAnsiTheme="majorHAnsi" w:cs="Arial"/>
          <w:sz w:val="20"/>
        </w:rPr>
      </w:pPr>
      <w:r w:rsidRPr="005B770B">
        <w:rPr>
          <w:rFonts w:asciiTheme="majorHAnsi" w:hAnsiTheme="majorHAnsi" w:cs="Arial"/>
          <w:b/>
          <w:sz w:val="22"/>
        </w:rPr>
        <w:t>Anger, rage</w:t>
      </w:r>
      <w:r w:rsidR="00756C3C" w:rsidRPr="005B770B">
        <w:rPr>
          <w:rFonts w:asciiTheme="majorHAnsi" w:hAnsiTheme="majorHAnsi" w:cs="Arial"/>
          <w:b/>
          <w:sz w:val="22"/>
        </w:rPr>
        <w:t>,</w:t>
      </w:r>
      <w:r w:rsidRPr="005B770B">
        <w:rPr>
          <w:rFonts w:asciiTheme="majorHAnsi" w:hAnsiTheme="majorHAnsi" w:cs="Arial"/>
          <w:b/>
          <w:sz w:val="22"/>
        </w:rPr>
        <w:t xml:space="preserve"> and resentment:</w:t>
      </w:r>
      <w:r w:rsidRPr="005B770B">
        <w:rPr>
          <w:rFonts w:asciiTheme="majorHAnsi" w:hAnsiTheme="majorHAnsi" w:cs="Arial"/>
          <w:b/>
          <w:color w:val="1F497D"/>
          <w:sz w:val="22"/>
        </w:rPr>
        <w:t xml:space="preserve"> </w:t>
      </w:r>
      <w:r w:rsidRPr="005B770B">
        <w:rPr>
          <w:rFonts w:asciiTheme="majorHAnsi" w:hAnsiTheme="majorHAnsi" w:cs="Arial"/>
          <w:sz w:val="20"/>
        </w:rPr>
        <w:t>Common feelings include “Why me?” and “This isn’t fair.”</w:t>
      </w:r>
    </w:p>
    <w:p w:rsidR="00F94268" w:rsidRPr="005B770B" w:rsidRDefault="00F94268" w:rsidP="00471870">
      <w:pPr>
        <w:pStyle w:val="ListParagraph"/>
        <w:numPr>
          <w:ilvl w:val="0"/>
          <w:numId w:val="28"/>
        </w:numPr>
        <w:ind w:left="0" w:right="-720"/>
        <w:rPr>
          <w:rFonts w:asciiTheme="majorHAnsi" w:hAnsiTheme="majorHAnsi" w:cs="Arial"/>
          <w:b/>
          <w:color w:val="1F497D"/>
          <w:sz w:val="22"/>
        </w:rPr>
      </w:pPr>
      <w:r w:rsidRPr="005B770B">
        <w:rPr>
          <w:rFonts w:asciiTheme="majorHAnsi" w:hAnsiTheme="majorHAnsi" w:cs="Arial"/>
          <w:b/>
          <w:sz w:val="22"/>
        </w:rPr>
        <w:t>Bargaining:</w:t>
      </w:r>
      <w:r w:rsidRPr="005B770B">
        <w:rPr>
          <w:rFonts w:asciiTheme="majorHAnsi" w:hAnsiTheme="majorHAnsi" w:cs="Arial"/>
          <w:b/>
          <w:color w:val="1F497D"/>
          <w:sz w:val="22"/>
        </w:rPr>
        <w:t xml:space="preserve"> </w:t>
      </w:r>
      <w:r w:rsidRPr="005B770B">
        <w:rPr>
          <w:rFonts w:asciiTheme="majorHAnsi" w:hAnsiTheme="majorHAnsi" w:cs="Arial"/>
          <w:sz w:val="20"/>
        </w:rPr>
        <w:t>Common feelings include “God, I will do XYZ if you just make it better.”</w:t>
      </w:r>
    </w:p>
    <w:p w:rsidR="00F94268" w:rsidRPr="005B770B" w:rsidRDefault="00F94268" w:rsidP="00471870">
      <w:pPr>
        <w:pStyle w:val="ListParagraph"/>
        <w:numPr>
          <w:ilvl w:val="0"/>
          <w:numId w:val="28"/>
        </w:numPr>
        <w:ind w:left="0" w:right="-720"/>
        <w:rPr>
          <w:rFonts w:asciiTheme="majorHAnsi" w:hAnsiTheme="majorHAnsi" w:cs="Arial"/>
          <w:b/>
          <w:color w:val="1F497D"/>
          <w:sz w:val="22"/>
        </w:rPr>
      </w:pPr>
      <w:r w:rsidRPr="005B770B">
        <w:rPr>
          <w:rFonts w:asciiTheme="majorHAnsi" w:hAnsiTheme="majorHAnsi" w:cs="Arial"/>
          <w:b/>
          <w:sz w:val="22"/>
        </w:rPr>
        <w:t>Depression:</w:t>
      </w:r>
      <w:r w:rsidRPr="005B770B">
        <w:rPr>
          <w:rFonts w:asciiTheme="majorHAnsi" w:hAnsiTheme="majorHAnsi" w:cs="Arial"/>
          <w:b/>
          <w:color w:val="1F497D"/>
          <w:sz w:val="22"/>
        </w:rPr>
        <w:t xml:space="preserve"> </w:t>
      </w:r>
      <w:r w:rsidRPr="005B770B">
        <w:rPr>
          <w:rFonts w:asciiTheme="majorHAnsi" w:hAnsiTheme="majorHAnsi" w:cs="Arial"/>
          <w:sz w:val="20"/>
        </w:rPr>
        <w:t>Common feelings include: “It’s no use” or “Why bother with anything.”</w:t>
      </w:r>
    </w:p>
    <w:p w:rsidR="00F94268" w:rsidRPr="005B770B" w:rsidRDefault="00F94268" w:rsidP="00471870">
      <w:pPr>
        <w:pStyle w:val="ListParagraph"/>
        <w:numPr>
          <w:ilvl w:val="0"/>
          <w:numId w:val="28"/>
        </w:numPr>
        <w:ind w:left="0" w:right="-720"/>
        <w:rPr>
          <w:rFonts w:asciiTheme="majorHAnsi" w:hAnsiTheme="majorHAnsi" w:cs="Arial"/>
          <w:b/>
          <w:color w:val="1F497D"/>
          <w:sz w:val="22"/>
        </w:rPr>
      </w:pPr>
      <w:r w:rsidRPr="005B770B">
        <w:rPr>
          <w:rFonts w:asciiTheme="majorHAnsi" w:hAnsiTheme="majorHAnsi" w:cs="Arial"/>
          <w:b/>
          <w:sz w:val="22"/>
        </w:rPr>
        <w:t>Acceptance:</w:t>
      </w:r>
      <w:r w:rsidR="005B770B">
        <w:rPr>
          <w:rFonts w:asciiTheme="majorHAnsi" w:hAnsiTheme="majorHAnsi" w:cs="Arial"/>
          <w:b/>
          <w:color w:val="1F497D"/>
          <w:sz w:val="22"/>
        </w:rPr>
        <w:t xml:space="preserve"> </w:t>
      </w:r>
      <w:r w:rsidRPr="005B770B">
        <w:rPr>
          <w:rFonts w:asciiTheme="majorHAnsi" w:hAnsiTheme="majorHAnsi" w:cs="Arial"/>
          <w:sz w:val="20"/>
        </w:rPr>
        <w:t xml:space="preserve">Common feelings include: “I acknowledge what has happened and I can get through it.”  </w:t>
      </w:r>
    </w:p>
    <w:p w:rsidR="00F94268" w:rsidRPr="005B770B" w:rsidRDefault="00471870" w:rsidP="005711CA">
      <w:pPr>
        <w:ind w:left="-720"/>
        <w:rPr>
          <w:rFonts w:asciiTheme="majorHAnsi" w:hAnsiTheme="majorHAnsi" w:cs="Arial"/>
          <w:b/>
          <w:color w:val="1F497D"/>
          <w:sz w:val="28"/>
        </w:rPr>
      </w:pPr>
      <w:r>
        <w:rPr>
          <w:rFonts w:asciiTheme="majorHAnsi" w:hAnsiTheme="majorHAnsi" w:cs="Arial"/>
          <w:b/>
          <w:noProof/>
          <w:color w:val="1F497D"/>
          <w:sz w:val="32"/>
        </w:rPr>
        <mc:AlternateContent>
          <mc:Choice Requires="wps">
            <w:drawing>
              <wp:anchor distT="0" distB="0" distL="114300" distR="114300" simplePos="0" relativeHeight="251670528" behindDoc="0" locked="0" layoutInCell="1" allowOverlap="1">
                <wp:simplePos x="0" y="0"/>
                <wp:positionH relativeFrom="column">
                  <wp:posOffset>-922020</wp:posOffset>
                </wp:positionH>
                <wp:positionV relativeFrom="paragraph">
                  <wp:posOffset>168910</wp:posOffset>
                </wp:positionV>
                <wp:extent cx="3291840" cy="341630"/>
                <wp:effectExtent l="0" t="0" r="3810" b="1270"/>
                <wp:wrapNone/>
                <wp:docPr id="6"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1840" cy="341630"/>
                        </a:xfrm>
                        <a:prstGeom prst="rect">
                          <a:avLst/>
                        </a:prstGeom>
                        <a:solidFill>
                          <a:srgbClr val="00647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B770B" w:rsidRPr="00CF78A6" w:rsidRDefault="005B770B" w:rsidP="005B770B">
                            <w:pPr>
                              <w:ind w:left="720"/>
                              <w:rPr>
                                <w:color w:val="FFFFFF" w:themeColor="background1"/>
                                <w:sz w:val="22"/>
                                <w:szCs w:val="28"/>
                              </w:rPr>
                            </w:pPr>
                            <w:r w:rsidRPr="005B770B">
                              <w:rPr>
                                <w:rFonts w:ascii="Calibri" w:hAnsi="Calibri" w:cs="Arial"/>
                                <w:b/>
                                <w:color w:val="FFFFFF" w:themeColor="background1"/>
                              </w:rPr>
                              <w:t>Coping with death in the workplace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72.6pt;margin-top:13.3pt;width:259.2pt;height:2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" fillcolor="#006472" stroked="f" strokeweight="2pt">
                <v:path arrowok="t"/>
                <v:textbox>
                  <w:txbxContent>
                    <w:p w:rsidR="005B770B" w:rsidRPr="00CF78A6" w:rsidRDefault="005B770B" w:rsidP="005B770B">
                      <w:pPr>
                        <w:ind w:left="720"/>
                        <w:rPr>
                          <w:color w:val="FFFFFF" w:themeColor="background1"/>
                          <w:sz w:val="22"/>
                          <w:szCs w:val="28"/>
                        </w:rPr>
                      </w:pPr>
                      <w:r w:rsidRPr="005B770B">
                        <w:rPr>
                          <w:rFonts w:ascii="Calibri" w:hAnsi="Calibri" w:cs="Arial"/>
                          <w:b/>
                          <w:color w:val="FFFFFF" w:themeColor="background1"/>
                        </w:rPr>
                        <w:t>Coping with death in the workplace</w:t>
                      </w:r>
                    </w:p>
                  </w:txbxContent>
                </v:textbox>
              </v:rect>
            </w:pict>
          </mc:Fallback>
        </mc:AlternateContent>
      </w:r>
    </w:p>
    <w:p w:rsidR="005B770B" w:rsidRDefault="005B770B" w:rsidP="005711CA">
      <w:pPr>
        <w:ind w:left="-720"/>
        <w:rPr>
          <w:rFonts w:asciiTheme="majorHAnsi" w:hAnsiTheme="majorHAnsi" w:cs="Arial"/>
          <w:b/>
          <w:color w:val="1F497D"/>
          <w:sz w:val="32"/>
        </w:rPr>
      </w:pPr>
    </w:p>
    <w:p w:rsidR="005B770B" w:rsidRDefault="005B770B" w:rsidP="005711CA">
      <w:pPr>
        <w:ind w:left="-720"/>
        <w:rPr>
          <w:rFonts w:asciiTheme="majorHAnsi" w:hAnsiTheme="majorHAnsi" w:cs="Arial"/>
          <w:b/>
          <w:color w:val="1F497D"/>
          <w:sz w:val="32"/>
        </w:rPr>
      </w:pPr>
    </w:p>
    <w:p w:rsidR="005711CA" w:rsidRPr="005B770B" w:rsidRDefault="005711CA" w:rsidP="005711CA">
      <w:pPr>
        <w:ind w:left="-720"/>
        <w:rPr>
          <w:rFonts w:asciiTheme="majorHAnsi" w:hAnsiTheme="majorHAnsi" w:cs="Arial"/>
          <w:b/>
          <w:sz w:val="20"/>
          <w:u w:val="single"/>
        </w:rPr>
      </w:pPr>
    </w:p>
    <w:p w:rsidR="005711CA" w:rsidRPr="005B770B" w:rsidRDefault="005711CA" w:rsidP="005711CA">
      <w:pPr>
        <w:ind w:left="-720"/>
        <w:rPr>
          <w:rFonts w:asciiTheme="majorHAnsi" w:hAnsiTheme="majorHAnsi" w:cs="Arial"/>
          <w:sz w:val="20"/>
        </w:rPr>
      </w:pPr>
      <w:r w:rsidRPr="005B770B">
        <w:rPr>
          <w:rFonts w:asciiTheme="majorHAnsi" w:hAnsiTheme="majorHAnsi" w:cs="Arial"/>
          <w:sz w:val="20"/>
        </w:rPr>
        <w:t xml:space="preserve">When people go to work each day, they expect to return home to their families and friends after their shift is over; they anticipate they will resume their life’s routine. When a trauma occurs at the workplace that claims the life of a co-worker, whether natural or tragic in nature, there is a lost sense of security and safety and a realization of human morality.  </w:t>
      </w:r>
    </w:p>
    <w:p w:rsidR="005711CA" w:rsidRPr="005B770B" w:rsidRDefault="005711CA" w:rsidP="005711CA">
      <w:pPr>
        <w:ind w:left="-720"/>
        <w:rPr>
          <w:rFonts w:asciiTheme="majorHAnsi" w:hAnsiTheme="majorHAnsi" w:cs="Arial"/>
          <w:sz w:val="20"/>
        </w:rPr>
      </w:pPr>
    </w:p>
    <w:p w:rsidR="00F94268" w:rsidRPr="005B770B" w:rsidRDefault="005711CA" w:rsidP="005711CA">
      <w:pPr>
        <w:ind w:left="-720"/>
        <w:rPr>
          <w:rFonts w:asciiTheme="majorHAnsi" w:hAnsiTheme="majorHAnsi" w:cs="Arial"/>
          <w:sz w:val="20"/>
        </w:rPr>
      </w:pPr>
      <w:r w:rsidRPr="005B770B">
        <w:rPr>
          <w:rFonts w:asciiTheme="majorHAnsi" w:hAnsiTheme="majorHAnsi" w:cs="Arial"/>
          <w:sz w:val="20"/>
        </w:rPr>
        <w:t>A death in the workplace can transform even the most orderly and efficient organization into chaotic and dysfunctional circumstances. In the event of a death that is the result of violence, fire, or industrial accident, workers not only have to cope with shock and the loss of a co-worker, but also the loss of safety</w:t>
      </w:r>
      <w:r w:rsidR="00756C3C" w:rsidRPr="005B770B">
        <w:rPr>
          <w:rFonts w:asciiTheme="majorHAnsi" w:hAnsiTheme="majorHAnsi" w:cs="Arial"/>
          <w:sz w:val="20"/>
        </w:rPr>
        <w:t xml:space="preserve"> in the working environment. When working with </w:t>
      </w:r>
      <w:r w:rsidRPr="005B770B">
        <w:rPr>
          <w:rFonts w:asciiTheme="majorHAnsi" w:hAnsiTheme="majorHAnsi" w:cs="Arial"/>
          <w:sz w:val="20"/>
        </w:rPr>
        <w:t>someone affected by a trauma, expect a variety of emotions, including guilt, anger, fear, unease</w:t>
      </w:r>
      <w:r w:rsidR="00756C3C" w:rsidRPr="005B770B">
        <w:rPr>
          <w:rFonts w:asciiTheme="majorHAnsi" w:hAnsiTheme="majorHAnsi" w:cs="Arial"/>
          <w:sz w:val="20"/>
        </w:rPr>
        <w:t>,</w:t>
      </w:r>
      <w:r w:rsidRPr="005B770B">
        <w:rPr>
          <w:rFonts w:asciiTheme="majorHAnsi" w:hAnsiTheme="majorHAnsi" w:cs="Arial"/>
          <w:sz w:val="20"/>
        </w:rPr>
        <w:t xml:space="preserve"> and the need for someone or something to blame for the loss. </w:t>
      </w:r>
    </w:p>
    <w:p w:rsidR="00F94268" w:rsidRPr="005B770B" w:rsidRDefault="00F94268" w:rsidP="005711CA">
      <w:pPr>
        <w:ind w:left="-720"/>
        <w:rPr>
          <w:rFonts w:asciiTheme="majorHAnsi" w:hAnsiTheme="majorHAnsi" w:cs="Arial"/>
          <w:sz w:val="20"/>
        </w:rPr>
      </w:pPr>
    </w:p>
    <w:p w:rsidR="00F94268" w:rsidRPr="005B770B" w:rsidRDefault="00F94268" w:rsidP="00F94268">
      <w:pPr>
        <w:ind w:left="-720" w:right="-90"/>
        <w:rPr>
          <w:rFonts w:asciiTheme="majorHAnsi" w:hAnsiTheme="majorHAnsi" w:cs="Arial"/>
          <w:sz w:val="20"/>
        </w:rPr>
      </w:pPr>
      <w:r w:rsidRPr="005B770B">
        <w:rPr>
          <w:rFonts w:asciiTheme="majorHAnsi" w:hAnsiTheme="majorHAnsi" w:cs="Arial"/>
          <w:sz w:val="20"/>
        </w:rPr>
        <w:t xml:space="preserve">People may experience an increase of depressive symptoms and loneliness following the funeral of a co-worker or loved one. Since extended family, friends, and co-workers </w:t>
      </w:r>
      <w:r w:rsidR="00756C3C" w:rsidRPr="005B770B">
        <w:rPr>
          <w:rFonts w:asciiTheme="majorHAnsi" w:hAnsiTheme="majorHAnsi" w:cs="Arial"/>
          <w:sz w:val="20"/>
        </w:rPr>
        <w:t>h</w:t>
      </w:r>
      <w:r w:rsidRPr="005B770B">
        <w:rPr>
          <w:rFonts w:asciiTheme="majorHAnsi" w:hAnsiTheme="majorHAnsi" w:cs="Arial"/>
          <w:sz w:val="20"/>
        </w:rPr>
        <w:t>ave gone back to their lives, they may no longer be readily available to offer support. These feelings should subside over time, as the person grieving comes to accept the reality of the situation and shifts from mourning their loss to celebrating the deceased’s life and memories.</w:t>
      </w:r>
    </w:p>
    <w:p w:rsidR="00F94268" w:rsidRPr="005B770B" w:rsidRDefault="00F94268" w:rsidP="00F94268">
      <w:pPr>
        <w:ind w:left="-720" w:right="-720"/>
        <w:rPr>
          <w:rFonts w:asciiTheme="majorHAnsi" w:hAnsiTheme="majorHAnsi" w:cs="Arial"/>
          <w:sz w:val="20"/>
        </w:rPr>
      </w:pPr>
    </w:p>
    <w:p w:rsidR="005711CA" w:rsidRPr="005B770B" w:rsidRDefault="005711CA" w:rsidP="005711CA">
      <w:pPr>
        <w:ind w:left="-720"/>
        <w:rPr>
          <w:rFonts w:asciiTheme="majorHAnsi" w:hAnsiTheme="majorHAnsi" w:cs="Arial"/>
          <w:sz w:val="20"/>
        </w:rPr>
      </w:pPr>
      <w:r w:rsidRPr="005B770B">
        <w:rPr>
          <w:rFonts w:asciiTheme="majorHAnsi" w:hAnsiTheme="majorHAnsi" w:cs="Arial"/>
          <w:sz w:val="20"/>
        </w:rPr>
        <w:t>There are many things that you can do to cope with tragedy:</w:t>
      </w:r>
    </w:p>
    <w:p w:rsidR="005711CA" w:rsidRPr="005B770B" w:rsidRDefault="005711CA" w:rsidP="005711CA">
      <w:pPr>
        <w:rPr>
          <w:rFonts w:asciiTheme="majorHAnsi" w:hAnsiTheme="majorHAnsi" w:cs="Arial"/>
          <w:sz w:val="20"/>
        </w:rPr>
      </w:pPr>
    </w:p>
    <w:p w:rsidR="005711CA" w:rsidRPr="005B770B" w:rsidRDefault="005711CA" w:rsidP="00471870">
      <w:pPr>
        <w:numPr>
          <w:ilvl w:val="0"/>
          <w:numId w:val="29"/>
        </w:numPr>
        <w:ind w:left="0" w:right="180"/>
        <w:rPr>
          <w:rFonts w:asciiTheme="majorHAnsi" w:hAnsiTheme="majorHAnsi" w:cs="Arial"/>
          <w:sz w:val="20"/>
        </w:rPr>
      </w:pPr>
      <w:r w:rsidRPr="005B770B">
        <w:rPr>
          <w:rFonts w:asciiTheme="majorHAnsi" w:hAnsiTheme="majorHAnsi" w:cs="Arial"/>
          <w:b/>
          <w:sz w:val="20"/>
        </w:rPr>
        <w:t>Feel your feelings</w:t>
      </w:r>
      <w:r w:rsidRPr="005B770B">
        <w:rPr>
          <w:rFonts w:asciiTheme="majorHAnsi" w:hAnsiTheme="majorHAnsi" w:cs="Arial"/>
          <w:sz w:val="20"/>
        </w:rPr>
        <w:t xml:space="preserve">. Allow </w:t>
      </w:r>
      <w:proofErr w:type="gramStart"/>
      <w:r w:rsidRPr="005B770B">
        <w:rPr>
          <w:rFonts w:asciiTheme="majorHAnsi" w:hAnsiTheme="majorHAnsi" w:cs="Arial"/>
          <w:sz w:val="20"/>
        </w:rPr>
        <w:t>yourself</w:t>
      </w:r>
      <w:proofErr w:type="gramEnd"/>
      <w:r w:rsidRPr="005B770B">
        <w:rPr>
          <w:rFonts w:asciiTheme="majorHAnsi" w:hAnsiTheme="majorHAnsi" w:cs="Arial"/>
          <w:sz w:val="20"/>
        </w:rPr>
        <w:t xml:space="preserve"> to feel sad and to cry, either privately, with loved ones, or with a professional counselor. Bottling your feelings hinders the healing process and makes moving on more difficult.</w:t>
      </w:r>
    </w:p>
    <w:p w:rsidR="005711CA" w:rsidRPr="005B770B" w:rsidRDefault="005711CA" w:rsidP="00471870">
      <w:pPr>
        <w:ind w:right="180"/>
        <w:rPr>
          <w:rFonts w:asciiTheme="majorHAnsi" w:hAnsiTheme="majorHAnsi" w:cs="Arial"/>
          <w:sz w:val="20"/>
        </w:rPr>
      </w:pPr>
    </w:p>
    <w:p w:rsidR="005711CA" w:rsidRPr="005B770B" w:rsidRDefault="005711CA" w:rsidP="00471870">
      <w:pPr>
        <w:numPr>
          <w:ilvl w:val="0"/>
          <w:numId w:val="29"/>
        </w:numPr>
        <w:ind w:left="0" w:right="180"/>
        <w:rPr>
          <w:rFonts w:asciiTheme="majorHAnsi" w:hAnsiTheme="majorHAnsi" w:cs="Arial"/>
          <w:sz w:val="20"/>
        </w:rPr>
      </w:pPr>
      <w:r w:rsidRPr="005B770B">
        <w:rPr>
          <w:rFonts w:asciiTheme="majorHAnsi" w:hAnsiTheme="majorHAnsi" w:cs="Arial"/>
          <w:b/>
          <w:sz w:val="20"/>
        </w:rPr>
        <w:t>Vent your emotions.</w:t>
      </w:r>
      <w:r w:rsidRPr="005B770B">
        <w:rPr>
          <w:rFonts w:asciiTheme="majorHAnsi" w:hAnsiTheme="majorHAnsi" w:cs="Arial"/>
          <w:sz w:val="20"/>
        </w:rPr>
        <w:t xml:space="preserve"> Some people like to write letters to the deceased telling them how they felt about them, how they miss them, or about things that they did not get the chance to tell them in person. This type of release can often bring closure for the living. Other people may take comfort in spirituality or faith and should consider speaking with a clergyperson.</w:t>
      </w:r>
    </w:p>
    <w:p w:rsidR="005711CA" w:rsidRPr="005B770B" w:rsidRDefault="005711CA" w:rsidP="00471870">
      <w:pPr>
        <w:ind w:right="180"/>
        <w:rPr>
          <w:rFonts w:asciiTheme="majorHAnsi" w:hAnsiTheme="majorHAnsi" w:cs="Arial"/>
          <w:sz w:val="20"/>
        </w:rPr>
      </w:pPr>
    </w:p>
    <w:p w:rsidR="005711CA" w:rsidRPr="005B770B" w:rsidRDefault="005711CA" w:rsidP="00471870">
      <w:pPr>
        <w:numPr>
          <w:ilvl w:val="0"/>
          <w:numId w:val="29"/>
        </w:numPr>
        <w:ind w:left="0" w:right="180"/>
        <w:rPr>
          <w:rFonts w:asciiTheme="majorHAnsi" w:hAnsiTheme="majorHAnsi" w:cs="Arial"/>
          <w:sz w:val="20"/>
        </w:rPr>
      </w:pPr>
      <w:r w:rsidRPr="005B770B">
        <w:rPr>
          <w:rFonts w:asciiTheme="majorHAnsi" w:hAnsiTheme="majorHAnsi" w:cs="Arial"/>
          <w:b/>
          <w:sz w:val="20"/>
        </w:rPr>
        <w:t>Be a comforter for someone else who is also mourning the loss.</w:t>
      </w:r>
      <w:r w:rsidRPr="005B770B">
        <w:rPr>
          <w:rFonts w:asciiTheme="majorHAnsi" w:hAnsiTheme="majorHAnsi" w:cs="Arial"/>
          <w:sz w:val="20"/>
        </w:rPr>
        <w:t xml:space="preserve"> Taking on a caregiver role in times of tragedy can be empowering and help you to find the courage to better cope with your own grief.</w:t>
      </w:r>
    </w:p>
    <w:p w:rsidR="005711CA" w:rsidRPr="005B770B" w:rsidRDefault="005711CA" w:rsidP="00471870">
      <w:pPr>
        <w:ind w:right="180"/>
        <w:rPr>
          <w:rFonts w:asciiTheme="majorHAnsi" w:hAnsiTheme="majorHAnsi" w:cs="Arial"/>
          <w:sz w:val="20"/>
        </w:rPr>
      </w:pPr>
    </w:p>
    <w:p w:rsidR="005711CA" w:rsidRPr="005B770B" w:rsidRDefault="005711CA" w:rsidP="00471870">
      <w:pPr>
        <w:numPr>
          <w:ilvl w:val="0"/>
          <w:numId w:val="29"/>
        </w:numPr>
        <w:ind w:left="0" w:right="180"/>
        <w:rPr>
          <w:rFonts w:asciiTheme="majorHAnsi" w:hAnsiTheme="majorHAnsi" w:cs="Arial"/>
          <w:sz w:val="20"/>
        </w:rPr>
      </w:pPr>
      <w:r w:rsidRPr="005B770B">
        <w:rPr>
          <w:rFonts w:asciiTheme="majorHAnsi" w:hAnsiTheme="majorHAnsi" w:cs="Arial"/>
          <w:b/>
          <w:sz w:val="20"/>
        </w:rPr>
        <w:t>Honor the deceased.</w:t>
      </w:r>
      <w:r w:rsidRPr="005B770B">
        <w:rPr>
          <w:rFonts w:asciiTheme="majorHAnsi" w:hAnsiTheme="majorHAnsi" w:cs="Arial"/>
          <w:sz w:val="20"/>
        </w:rPr>
        <w:t xml:space="preserve"> Write a poem or a speech or create a photo album of the person who died and share it at an office memorial service or at the funeral services. Honoring their memory in such a way can provoke others to share fond memories of the deceased and to celebrate the life that they led.</w:t>
      </w:r>
    </w:p>
    <w:p w:rsidR="005711CA" w:rsidRPr="005B770B" w:rsidRDefault="005711CA" w:rsidP="00471870">
      <w:pPr>
        <w:ind w:right="180"/>
        <w:rPr>
          <w:rFonts w:asciiTheme="majorHAnsi" w:hAnsiTheme="majorHAnsi" w:cs="Arial"/>
          <w:sz w:val="20"/>
        </w:rPr>
      </w:pPr>
    </w:p>
    <w:p w:rsidR="005711CA" w:rsidRPr="005B770B" w:rsidRDefault="005711CA" w:rsidP="00471870">
      <w:pPr>
        <w:numPr>
          <w:ilvl w:val="0"/>
          <w:numId w:val="29"/>
        </w:numPr>
        <w:ind w:left="0" w:right="180"/>
        <w:rPr>
          <w:rFonts w:asciiTheme="majorHAnsi" w:hAnsiTheme="majorHAnsi" w:cs="Arial"/>
          <w:sz w:val="20"/>
        </w:rPr>
      </w:pPr>
      <w:r w:rsidRPr="005B770B">
        <w:rPr>
          <w:rFonts w:asciiTheme="majorHAnsi" w:hAnsiTheme="majorHAnsi" w:cs="Arial"/>
          <w:b/>
          <w:sz w:val="20"/>
        </w:rPr>
        <w:t>Maintain routine.</w:t>
      </w:r>
      <w:r w:rsidRPr="005B770B">
        <w:rPr>
          <w:rFonts w:asciiTheme="majorHAnsi" w:hAnsiTheme="majorHAnsi" w:cs="Arial"/>
          <w:sz w:val="20"/>
        </w:rPr>
        <w:t xml:space="preserve"> Getting back into the routine of everyday life, both at home and at work is important so that you can enjoy living and make the most of your opportunities. </w:t>
      </w:r>
      <w:r w:rsidRPr="005B770B">
        <w:rPr>
          <w:rFonts w:asciiTheme="majorHAnsi" w:hAnsiTheme="majorHAnsi" w:cs="Arial"/>
          <w:color w:val="000000"/>
          <w:sz w:val="20"/>
        </w:rPr>
        <w:t>Returning to the work routine can promote healing if employees make an effort to uphold values held by the deceased. For example, “Bob liked to go above-and-beyond for clients, let’s keep his spirit of customer care alive.”</w:t>
      </w:r>
    </w:p>
    <w:p w:rsidR="005711CA" w:rsidRPr="005B770B" w:rsidRDefault="005711CA" w:rsidP="00471870">
      <w:pPr>
        <w:ind w:right="180"/>
        <w:rPr>
          <w:rFonts w:asciiTheme="majorHAnsi" w:hAnsiTheme="majorHAnsi" w:cs="Arial"/>
          <w:sz w:val="20"/>
        </w:rPr>
      </w:pPr>
    </w:p>
    <w:p w:rsidR="005711CA" w:rsidRPr="005B770B" w:rsidRDefault="005711CA" w:rsidP="00471870">
      <w:pPr>
        <w:numPr>
          <w:ilvl w:val="0"/>
          <w:numId w:val="29"/>
        </w:numPr>
        <w:ind w:left="0" w:right="180"/>
        <w:rPr>
          <w:rFonts w:asciiTheme="majorHAnsi" w:hAnsiTheme="majorHAnsi" w:cs="Arial"/>
          <w:sz w:val="20"/>
        </w:rPr>
      </w:pPr>
      <w:r w:rsidRPr="005B770B">
        <w:rPr>
          <w:rFonts w:asciiTheme="majorHAnsi" w:hAnsiTheme="majorHAnsi" w:cs="Arial"/>
          <w:b/>
          <w:color w:val="000000"/>
          <w:sz w:val="20"/>
        </w:rPr>
        <w:t>Avoid treating a new employee as a "replacement" for the employee who passed away.</w:t>
      </w:r>
      <w:r w:rsidRPr="005B770B">
        <w:rPr>
          <w:rFonts w:asciiTheme="majorHAnsi" w:hAnsiTheme="majorHAnsi" w:cs="Arial"/>
          <w:color w:val="000000"/>
          <w:sz w:val="20"/>
        </w:rPr>
        <w:t xml:space="preserve"> Reorganizing responsibilities and moving furniture can help spare the new employee and others the painful experience of having somebody new at "Bob's desk" doing "Bob’s job" or being compared to “Bob.”</w:t>
      </w:r>
    </w:p>
    <w:p w:rsidR="005711CA" w:rsidRPr="005B770B" w:rsidRDefault="005711CA" w:rsidP="00471870">
      <w:pPr>
        <w:rPr>
          <w:rFonts w:asciiTheme="majorHAnsi" w:hAnsiTheme="majorHAnsi" w:cs="Arial"/>
          <w:sz w:val="20"/>
        </w:rPr>
      </w:pPr>
    </w:p>
    <w:p w:rsidR="000461C1" w:rsidRPr="005B770B" w:rsidRDefault="005711CA" w:rsidP="00471870">
      <w:pPr>
        <w:pStyle w:val="ListParagraph"/>
        <w:numPr>
          <w:ilvl w:val="0"/>
          <w:numId w:val="29"/>
        </w:numPr>
        <w:ind w:left="0" w:right="-720"/>
        <w:rPr>
          <w:rFonts w:asciiTheme="majorHAnsi" w:hAnsiTheme="majorHAnsi" w:cs="Arial"/>
          <w:b/>
          <w:sz w:val="20"/>
          <w:u w:val="single"/>
        </w:rPr>
      </w:pPr>
      <w:r w:rsidRPr="005B770B">
        <w:rPr>
          <w:rFonts w:asciiTheme="majorHAnsi" w:hAnsiTheme="majorHAnsi" w:cs="Arial"/>
          <w:b/>
          <w:sz w:val="20"/>
        </w:rPr>
        <w:t>Consider contacting your EAP for support</w:t>
      </w:r>
      <w:r w:rsidRPr="005B770B">
        <w:rPr>
          <w:rFonts w:asciiTheme="majorHAnsi" w:hAnsiTheme="majorHAnsi" w:cs="Arial"/>
          <w:sz w:val="20"/>
        </w:rPr>
        <w:t xml:space="preserve"> and connection to a grief counselor in your area.</w:t>
      </w:r>
    </w:p>
    <w:p w:rsidR="000461C1" w:rsidRPr="005B770B" w:rsidRDefault="000461C1" w:rsidP="000461C1">
      <w:pPr>
        <w:ind w:right="-720"/>
        <w:rPr>
          <w:rFonts w:asciiTheme="majorHAnsi" w:hAnsiTheme="majorHAnsi" w:cs="Arial"/>
          <w:b/>
          <w:sz w:val="20"/>
          <w:u w:val="single"/>
        </w:rPr>
      </w:pPr>
    </w:p>
    <w:p w:rsidR="000461C1" w:rsidRPr="005B770B" w:rsidRDefault="00471870" w:rsidP="000461C1">
      <w:pPr>
        <w:ind w:right="-720"/>
        <w:rPr>
          <w:rFonts w:asciiTheme="majorHAnsi" w:hAnsiTheme="majorHAnsi" w:cs="Arial"/>
          <w:b/>
          <w:sz w:val="20"/>
          <w:u w:val="single"/>
        </w:rPr>
      </w:pPr>
      <w:r>
        <w:rPr>
          <w:rFonts w:asciiTheme="majorHAnsi" w:hAnsiTheme="majorHAnsi" w:cs="Arial"/>
          <w:b/>
          <w:noProof/>
          <w:color w:val="1F497D"/>
          <w:sz w:val="32"/>
        </w:rPr>
        <mc:AlternateContent>
          <mc:Choice Requires="wps">
            <w:drawing>
              <wp:anchor distT="0" distB="0" distL="114300" distR="114300" simplePos="0" relativeHeight="251671552" behindDoc="0" locked="0" layoutInCell="1" allowOverlap="1">
                <wp:simplePos x="0" y="0"/>
                <wp:positionH relativeFrom="column">
                  <wp:posOffset>-937260</wp:posOffset>
                </wp:positionH>
                <wp:positionV relativeFrom="paragraph">
                  <wp:posOffset>147320</wp:posOffset>
                </wp:positionV>
                <wp:extent cx="5935980" cy="341630"/>
                <wp:effectExtent l="0" t="0" r="7620" b="1270"/>
                <wp:wrapNone/>
                <wp:docPr id="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980" cy="341630"/>
                        </a:xfrm>
                        <a:prstGeom prst="rect">
                          <a:avLst/>
                        </a:prstGeom>
                        <a:solidFill>
                          <a:srgbClr val="00647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71870" w:rsidRPr="00471870" w:rsidRDefault="00471870" w:rsidP="00471870">
                            <w:pPr>
                              <w:ind w:left="630"/>
                              <w:rPr>
                                <w:rFonts w:asciiTheme="majorHAnsi" w:hAnsiTheme="majorHAnsi" w:cs="Arial"/>
                                <w:b/>
                                <w:caps/>
                                <w:color w:val="FFFFFF" w:themeColor="background1"/>
                              </w:rPr>
                            </w:pPr>
                            <w:r w:rsidRPr="00471870">
                              <w:rPr>
                                <w:rFonts w:asciiTheme="majorHAnsi" w:hAnsiTheme="majorHAnsi" w:cs="Arial"/>
                                <w:b/>
                                <w:color w:val="FFFFFF" w:themeColor="background1"/>
                              </w:rPr>
                              <w:t>Coping with the death of a co-worker outside of the workplace</w:t>
                            </w:r>
                          </w:p>
                          <w:p w:rsidR="00471870" w:rsidRPr="00CF78A6" w:rsidRDefault="00471870" w:rsidP="00471870">
                            <w:pPr>
                              <w:ind w:left="630"/>
                              <w:rPr>
                                <w:color w:val="FFFFFF" w:themeColor="background1"/>
                                <w:sz w:val="22"/>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margin-left:-73.8pt;margin-top:11.6pt;width:467.4pt;height:2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" fillcolor="#006472" stroked="f" strokeweight="2pt">
                <v:path arrowok="t"/>
                <v:textbox>
                  <w:txbxContent>
                    <w:p w:rsidR="00471870" w:rsidRPr="00471870" w:rsidRDefault="00471870" w:rsidP="00471870">
                      <w:pPr>
                        <w:ind w:left="630"/>
                        <w:rPr>
                          <w:rFonts w:asciiTheme="majorHAnsi" w:hAnsiTheme="majorHAnsi" w:cs="Arial"/>
                          <w:b/>
                          <w:caps/>
                          <w:color w:val="FFFFFF" w:themeColor="background1"/>
                        </w:rPr>
                      </w:pPr>
                      <w:r w:rsidRPr="00471870">
                        <w:rPr>
                          <w:rFonts w:asciiTheme="majorHAnsi" w:hAnsiTheme="majorHAnsi" w:cs="Arial"/>
                          <w:b/>
                          <w:color w:val="FFFFFF" w:themeColor="background1"/>
                        </w:rPr>
                        <w:t>Coping with the death of a co-worker outside of the workplace</w:t>
                      </w:r>
                    </w:p>
                    <w:p w:rsidR="00471870" w:rsidRPr="00CF78A6" w:rsidRDefault="00471870" w:rsidP="00471870">
                      <w:pPr>
                        <w:ind w:left="630"/>
                        <w:rPr>
                          <w:color w:val="FFFFFF" w:themeColor="background1"/>
                          <w:sz w:val="22"/>
                          <w:szCs w:val="28"/>
                        </w:rPr>
                      </w:pPr>
                    </w:p>
                  </w:txbxContent>
                </v:textbox>
              </v:rect>
            </w:pict>
          </mc:Fallback>
        </mc:AlternateContent>
      </w:r>
    </w:p>
    <w:p w:rsidR="00471870" w:rsidRDefault="00471870" w:rsidP="000461C1">
      <w:pPr>
        <w:ind w:left="-720"/>
        <w:rPr>
          <w:rFonts w:asciiTheme="majorHAnsi" w:hAnsiTheme="majorHAnsi" w:cs="Arial"/>
          <w:b/>
          <w:color w:val="1F497D"/>
          <w:sz w:val="32"/>
        </w:rPr>
      </w:pPr>
    </w:p>
    <w:p w:rsidR="00471870" w:rsidRDefault="00471870" w:rsidP="000461C1">
      <w:pPr>
        <w:ind w:left="-720"/>
        <w:rPr>
          <w:rFonts w:asciiTheme="majorHAnsi" w:hAnsiTheme="majorHAnsi" w:cs="Arial"/>
          <w:b/>
          <w:color w:val="1F497D"/>
          <w:sz w:val="32"/>
        </w:rPr>
      </w:pPr>
    </w:p>
    <w:p w:rsidR="000461C1" w:rsidRPr="005B770B" w:rsidRDefault="000461C1" w:rsidP="000461C1">
      <w:pPr>
        <w:ind w:left="-720"/>
        <w:rPr>
          <w:rFonts w:asciiTheme="majorHAnsi" w:hAnsiTheme="majorHAnsi" w:cs="Arial"/>
          <w:b/>
          <w:sz w:val="20"/>
        </w:rPr>
      </w:pPr>
    </w:p>
    <w:p w:rsidR="00F94268" w:rsidRPr="005B770B" w:rsidRDefault="000461C1" w:rsidP="000461C1">
      <w:pPr>
        <w:ind w:left="-720"/>
        <w:rPr>
          <w:rFonts w:asciiTheme="majorHAnsi" w:hAnsiTheme="majorHAnsi" w:cs="Arial"/>
          <w:sz w:val="20"/>
        </w:rPr>
      </w:pPr>
      <w:r w:rsidRPr="005B770B">
        <w:rPr>
          <w:rFonts w:asciiTheme="majorHAnsi" w:hAnsiTheme="majorHAnsi" w:cs="Arial"/>
          <w:sz w:val="20"/>
        </w:rPr>
        <w:t xml:space="preserve">News that a co-worker has died from an illness or from a tragic accident can cause a great deal of shock. Because you may have spent the previous day working side-by-side with your now deceased co-worker, it is natural to experience feelings of disbelief, sadness, anger, and guilt. </w:t>
      </w:r>
    </w:p>
    <w:p w:rsidR="00F94268" w:rsidRPr="005B770B" w:rsidRDefault="00F94268" w:rsidP="000461C1">
      <w:pPr>
        <w:ind w:left="-720"/>
        <w:rPr>
          <w:rFonts w:asciiTheme="majorHAnsi" w:hAnsiTheme="majorHAnsi" w:cs="Arial"/>
          <w:sz w:val="20"/>
        </w:rPr>
      </w:pPr>
    </w:p>
    <w:p w:rsidR="000461C1" w:rsidRPr="005B770B" w:rsidRDefault="00F94268" w:rsidP="000461C1">
      <w:pPr>
        <w:ind w:left="-720"/>
        <w:rPr>
          <w:rFonts w:asciiTheme="majorHAnsi" w:hAnsiTheme="majorHAnsi" w:cs="Arial"/>
          <w:sz w:val="20"/>
        </w:rPr>
      </w:pPr>
      <w:r w:rsidRPr="005B770B">
        <w:rPr>
          <w:rFonts w:asciiTheme="majorHAnsi" w:hAnsiTheme="majorHAnsi" w:cs="Arial"/>
          <w:sz w:val="20"/>
        </w:rPr>
        <w:t>People may experience an increase of depressive symptoms and loneliness following the funeral of a co-worker or loved one. Since extended family, friends, and co-workers and friends have gone back to their lives, they may no longer be readily available to offer support. These feelings should subside over time, as the person grieving comes to accept the reality of the situation and shifts from mourning their loss to celebrating the deceased’s life and memories</w:t>
      </w:r>
    </w:p>
    <w:p w:rsidR="000461C1" w:rsidRPr="005B770B" w:rsidRDefault="000461C1" w:rsidP="000461C1">
      <w:pPr>
        <w:ind w:left="-720"/>
        <w:rPr>
          <w:rFonts w:asciiTheme="majorHAnsi" w:hAnsiTheme="majorHAnsi" w:cs="Arial"/>
          <w:sz w:val="20"/>
        </w:rPr>
      </w:pPr>
    </w:p>
    <w:p w:rsidR="000461C1" w:rsidRPr="005B770B" w:rsidRDefault="000461C1" w:rsidP="000461C1">
      <w:pPr>
        <w:ind w:left="-720"/>
        <w:rPr>
          <w:rFonts w:asciiTheme="majorHAnsi" w:hAnsiTheme="majorHAnsi" w:cs="Arial"/>
          <w:sz w:val="20"/>
        </w:rPr>
      </w:pPr>
      <w:r w:rsidRPr="005B770B">
        <w:rPr>
          <w:rFonts w:asciiTheme="majorHAnsi" w:hAnsiTheme="majorHAnsi" w:cs="Arial"/>
          <w:sz w:val="20"/>
        </w:rPr>
        <w:t>There are many things that you can do to cope with tragedy:</w:t>
      </w:r>
    </w:p>
    <w:p w:rsidR="000461C1" w:rsidRPr="005B770B" w:rsidRDefault="000461C1" w:rsidP="000461C1">
      <w:pPr>
        <w:rPr>
          <w:rFonts w:asciiTheme="majorHAnsi" w:hAnsiTheme="majorHAnsi" w:cs="Arial"/>
          <w:sz w:val="20"/>
        </w:rPr>
      </w:pPr>
    </w:p>
    <w:p w:rsidR="000461C1" w:rsidRPr="005B770B" w:rsidRDefault="000461C1" w:rsidP="00471870">
      <w:pPr>
        <w:numPr>
          <w:ilvl w:val="0"/>
          <w:numId w:val="19"/>
        </w:numPr>
        <w:tabs>
          <w:tab w:val="clear" w:pos="720"/>
          <w:tab w:val="num" w:pos="0"/>
          <w:tab w:val="left" w:pos="630"/>
          <w:tab w:val="left" w:pos="810"/>
        </w:tabs>
        <w:ind w:left="0"/>
        <w:rPr>
          <w:rFonts w:asciiTheme="majorHAnsi" w:hAnsiTheme="majorHAnsi" w:cs="Arial"/>
          <w:sz w:val="20"/>
        </w:rPr>
      </w:pPr>
      <w:r w:rsidRPr="00471870">
        <w:rPr>
          <w:rFonts w:asciiTheme="majorHAnsi" w:hAnsiTheme="majorHAnsi" w:cs="Arial"/>
          <w:b/>
          <w:sz w:val="20"/>
        </w:rPr>
        <w:t>Feel your feelings</w:t>
      </w:r>
      <w:r w:rsidRPr="005B770B">
        <w:rPr>
          <w:rFonts w:asciiTheme="majorHAnsi" w:hAnsiTheme="majorHAnsi" w:cs="Arial"/>
          <w:sz w:val="20"/>
        </w:rPr>
        <w:t>. Allow yourself to feel sad and to cry, either privately, with loved ones, or with a professional counselor. Bottling your feelings hinders the healing process and makes moving on more difficult.</w:t>
      </w:r>
    </w:p>
    <w:p w:rsidR="000461C1" w:rsidRPr="005B770B" w:rsidRDefault="000461C1" w:rsidP="00471870">
      <w:pPr>
        <w:tabs>
          <w:tab w:val="num" w:pos="0"/>
          <w:tab w:val="left" w:pos="630"/>
          <w:tab w:val="left" w:pos="810"/>
        </w:tabs>
        <w:ind w:hanging="360"/>
        <w:rPr>
          <w:rFonts w:asciiTheme="majorHAnsi" w:hAnsiTheme="majorHAnsi" w:cs="Arial"/>
          <w:sz w:val="20"/>
        </w:rPr>
      </w:pPr>
    </w:p>
    <w:p w:rsidR="000461C1" w:rsidRPr="005B770B" w:rsidRDefault="000461C1" w:rsidP="00471870">
      <w:pPr>
        <w:numPr>
          <w:ilvl w:val="0"/>
          <w:numId w:val="19"/>
        </w:numPr>
        <w:tabs>
          <w:tab w:val="clear" w:pos="720"/>
          <w:tab w:val="num" w:pos="0"/>
          <w:tab w:val="left" w:pos="630"/>
          <w:tab w:val="left" w:pos="810"/>
        </w:tabs>
        <w:ind w:left="0"/>
        <w:rPr>
          <w:rFonts w:asciiTheme="majorHAnsi" w:hAnsiTheme="majorHAnsi" w:cs="Arial"/>
          <w:sz w:val="20"/>
        </w:rPr>
      </w:pPr>
      <w:r w:rsidRPr="00471870">
        <w:rPr>
          <w:rFonts w:asciiTheme="majorHAnsi" w:hAnsiTheme="majorHAnsi" w:cs="Arial"/>
          <w:b/>
          <w:sz w:val="20"/>
        </w:rPr>
        <w:t>Vent your emotions.</w:t>
      </w:r>
      <w:r w:rsidRPr="005B770B">
        <w:rPr>
          <w:rFonts w:asciiTheme="majorHAnsi" w:hAnsiTheme="majorHAnsi" w:cs="Arial"/>
          <w:sz w:val="20"/>
        </w:rPr>
        <w:t xml:space="preserve"> Some people like to write letters to the deceased telling them how they felt about them, how they miss them, or about things that they did not get the chance to tell them in person. This </w:t>
      </w:r>
      <w:r w:rsidRPr="005B770B">
        <w:rPr>
          <w:rFonts w:asciiTheme="majorHAnsi" w:hAnsiTheme="majorHAnsi" w:cs="Arial"/>
          <w:sz w:val="20"/>
        </w:rPr>
        <w:lastRenderedPageBreak/>
        <w:t>type of release can often bring closure for the living. Other people may take comfort in spirituality or faith and should consider speaking with a clergyperson.</w:t>
      </w:r>
    </w:p>
    <w:p w:rsidR="000461C1" w:rsidRPr="005B770B" w:rsidRDefault="000461C1" w:rsidP="00471870">
      <w:pPr>
        <w:tabs>
          <w:tab w:val="num" w:pos="0"/>
          <w:tab w:val="left" w:pos="630"/>
          <w:tab w:val="left" w:pos="810"/>
        </w:tabs>
        <w:ind w:hanging="360"/>
        <w:rPr>
          <w:rFonts w:asciiTheme="majorHAnsi" w:hAnsiTheme="majorHAnsi" w:cs="Arial"/>
          <w:sz w:val="20"/>
        </w:rPr>
      </w:pPr>
    </w:p>
    <w:p w:rsidR="000461C1" w:rsidRPr="005B770B" w:rsidRDefault="000461C1" w:rsidP="00471870">
      <w:pPr>
        <w:numPr>
          <w:ilvl w:val="0"/>
          <w:numId w:val="19"/>
        </w:numPr>
        <w:tabs>
          <w:tab w:val="clear" w:pos="720"/>
          <w:tab w:val="num" w:pos="0"/>
          <w:tab w:val="left" w:pos="630"/>
          <w:tab w:val="left" w:pos="810"/>
        </w:tabs>
        <w:ind w:left="0"/>
        <w:rPr>
          <w:rFonts w:asciiTheme="majorHAnsi" w:hAnsiTheme="majorHAnsi" w:cs="Arial"/>
          <w:sz w:val="20"/>
        </w:rPr>
      </w:pPr>
      <w:r w:rsidRPr="00471870">
        <w:rPr>
          <w:rFonts w:asciiTheme="majorHAnsi" w:hAnsiTheme="majorHAnsi" w:cs="Arial"/>
          <w:b/>
          <w:sz w:val="20"/>
        </w:rPr>
        <w:t>Be a comforter for someone else who is also mourning the loss.</w:t>
      </w:r>
      <w:r w:rsidRPr="005B770B">
        <w:rPr>
          <w:rFonts w:asciiTheme="majorHAnsi" w:hAnsiTheme="majorHAnsi" w:cs="Arial"/>
          <w:sz w:val="20"/>
        </w:rPr>
        <w:t xml:space="preserve"> Taking on a caregiver role in times of tragedy can be empowering and help you to find the courage to better cope with your own grief.</w:t>
      </w:r>
    </w:p>
    <w:p w:rsidR="000461C1" w:rsidRPr="005B770B" w:rsidRDefault="000461C1" w:rsidP="00471870">
      <w:pPr>
        <w:tabs>
          <w:tab w:val="num" w:pos="0"/>
          <w:tab w:val="left" w:pos="630"/>
          <w:tab w:val="left" w:pos="810"/>
        </w:tabs>
        <w:ind w:hanging="360"/>
        <w:rPr>
          <w:rFonts w:asciiTheme="majorHAnsi" w:hAnsiTheme="majorHAnsi" w:cs="Arial"/>
          <w:sz w:val="20"/>
        </w:rPr>
      </w:pPr>
    </w:p>
    <w:p w:rsidR="000461C1" w:rsidRPr="005B770B" w:rsidRDefault="000461C1" w:rsidP="00471870">
      <w:pPr>
        <w:numPr>
          <w:ilvl w:val="0"/>
          <w:numId w:val="19"/>
        </w:numPr>
        <w:tabs>
          <w:tab w:val="clear" w:pos="720"/>
          <w:tab w:val="num" w:pos="0"/>
          <w:tab w:val="left" w:pos="630"/>
          <w:tab w:val="left" w:pos="810"/>
        </w:tabs>
        <w:ind w:left="0"/>
        <w:rPr>
          <w:rFonts w:asciiTheme="majorHAnsi" w:hAnsiTheme="majorHAnsi" w:cs="Arial"/>
          <w:sz w:val="20"/>
        </w:rPr>
      </w:pPr>
      <w:r w:rsidRPr="00471870">
        <w:rPr>
          <w:rFonts w:asciiTheme="majorHAnsi" w:hAnsiTheme="majorHAnsi" w:cs="Arial"/>
          <w:b/>
          <w:sz w:val="20"/>
        </w:rPr>
        <w:t>Honor the deceased.</w:t>
      </w:r>
      <w:r w:rsidRPr="005B770B">
        <w:rPr>
          <w:rFonts w:asciiTheme="majorHAnsi" w:hAnsiTheme="majorHAnsi" w:cs="Arial"/>
          <w:sz w:val="20"/>
        </w:rPr>
        <w:t xml:space="preserve"> Write a poem or a speech or create a photo album of the person who died and share it at an office memorial service or at the funeral services. Honoring their memory in such a way can provoke others to share fond memories of the deceased and to celebrate the life that they led.</w:t>
      </w:r>
    </w:p>
    <w:p w:rsidR="000461C1" w:rsidRPr="005B770B" w:rsidRDefault="000461C1" w:rsidP="00471870">
      <w:pPr>
        <w:tabs>
          <w:tab w:val="num" w:pos="0"/>
          <w:tab w:val="left" w:pos="630"/>
          <w:tab w:val="left" w:pos="810"/>
        </w:tabs>
        <w:ind w:hanging="360"/>
        <w:rPr>
          <w:rFonts w:asciiTheme="majorHAnsi" w:hAnsiTheme="majorHAnsi" w:cs="Arial"/>
          <w:sz w:val="20"/>
        </w:rPr>
      </w:pPr>
    </w:p>
    <w:p w:rsidR="000461C1" w:rsidRPr="005B770B" w:rsidRDefault="000461C1" w:rsidP="00471870">
      <w:pPr>
        <w:numPr>
          <w:ilvl w:val="0"/>
          <w:numId w:val="19"/>
        </w:numPr>
        <w:tabs>
          <w:tab w:val="clear" w:pos="720"/>
          <w:tab w:val="num" w:pos="0"/>
          <w:tab w:val="left" w:pos="630"/>
          <w:tab w:val="left" w:pos="810"/>
        </w:tabs>
        <w:ind w:left="0"/>
        <w:rPr>
          <w:rFonts w:asciiTheme="majorHAnsi" w:hAnsiTheme="majorHAnsi" w:cs="Arial"/>
          <w:sz w:val="20"/>
        </w:rPr>
      </w:pPr>
      <w:r w:rsidRPr="00471870">
        <w:rPr>
          <w:rFonts w:asciiTheme="majorHAnsi" w:hAnsiTheme="majorHAnsi" w:cs="Arial"/>
          <w:b/>
          <w:sz w:val="20"/>
        </w:rPr>
        <w:t>Maintain routine.</w:t>
      </w:r>
      <w:r w:rsidRPr="005B770B">
        <w:rPr>
          <w:rFonts w:asciiTheme="majorHAnsi" w:hAnsiTheme="majorHAnsi" w:cs="Arial"/>
          <w:sz w:val="20"/>
        </w:rPr>
        <w:t xml:space="preserve"> Getting back into the routine of everyday life, both at home and at work</w:t>
      </w:r>
      <w:r w:rsidR="00756C3C" w:rsidRPr="005B770B">
        <w:rPr>
          <w:rFonts w:asciiTheme="majorHAnsi" w:hAnsiTheme="majorHAnsi" w:cs="Arial"/>
          <w:sz w:val="20"/>
        </w:rPr>
        <w:t>,</w:t>
      </w:r>
      <w:r w:rsidRPr="005B770B">
        <w:rPr>
          <w:rFonts w:asciiTheme="majorHAnsi" w:hAnsiTheme="majorHAnsi" w:cs="Arial"/>
          <w:sz w:val="20"/>
        </w:rPr>
        <w:t xml:space="preserve"> is important so that you can enjoy living and make the most of your opportunities. </w:t>
      </w:r>
      <w:r w:rsidRPr="005B770B">
        <w:rPr>
          <w:rFonts w:asciiTheme="majorHAnsi" w:hAnsiTheme="majorHAnsi" w:cs="Arial"/>
          <w:color w:val="000000"/>
          <w:sz w:val="20"/>
        </w:rPr>
        <w:t>Returning to the work routine can promote healing if employees make an effort to uphold values held by the deceased. For example, “Bob liked to go above-and-beyond for clients, let’s keep his spirit of customer care alive.”</w:t>
      </w:r>
    </w:p>
    <w:p w:rsidR="000461C1" w:rsidRPr="005B770B" w:rsidRDefault="000461C1" w:rsidP="00471870">
      <w:pPr>
        <w:tabs>
          <w:tab w:val="num" w:pos="0"/>
          <w:tab w:val="left" w:pos="630"/>
          <w:tab w:val="left" w:pos="810"/>
        </w:tabs>
        <w:ind w:hanging="360"/>
        <w:rPr>
          <w:rFonts w:asciiTheme="majorHAnsi" w:hAnsiTheme="majorHAnsi" w:cs="Arial"/>
          <w:sz w:val="20"/>
        </w:rPr>
      </w:pPr>
    </w:p>
    <w:p w:rsidR="000461C1" w:rsidRPr="005B770B" w:rsidRDefault="000461C1" w:rsidP="00471870">
      <w:pPr>
        <w:numPr>
          <w:ilvl w:val="0"/>
          <w:numId w:val="19"/>
        </w:numPr>
        <w:tabs>
          <w:tab w:val="clear" w:pos="720"/>
          <w:tab w:val="num" w:pos="0"/>
          <w:tab w:val="left" w:pos="630"/>
          <w:tab w:val="left" w:pos="810"/>
        </w:tabs>
        <w:ind w:left="0"/>
        <w:rPr>
          <w:rFonts w:asciiTheme="majorHAnsi" w:hAnsiTheme="majorHAnsi" w:cs="Arial"/>
          <w:sz w:val="20"/>
        </w:rPr>
      </w:pPr>
      <w:r w:rsidRPr="00471870">
        <w:rPr>
          <w:rFonts w:asciiTheme="majorHAnsi" w:hAnsiTheme="majorHAnsi" w:cs="Arial"/>
          <w:b/>
          <w:color w:val="000000"/>
          <w:sz w:val="20"/>
        </w:rPr>
        <w:t>Avoid treating a new employee as a "replacement" for the employee who passed away.</w:t>
      </w:r>
      <w:r w:rsidRPr="005B770B">
        <w:rPr>
          <w:rFonts w:asciiTheme="majorHAnsi" w:hAnsiTheme="majorHAnsi" w:cs="Arial"/>
          <w:color w:val="000000"/>
          <w:sz w:val="20"/>
        </w:rPr>
        <w:t xml:space="preserve"> Reorganizing responsibilities and moving furniture can help spare the new employee and others the painful experience of having somebody new at "Bob's desk" doing "Bob’s job" or being compared to “Bob.”</w:t>
      </w:r>
    </w:p>
    <w:p w:rsidR="000461C1" w:rsidRPr="005B770B" w:rsidRDefault="000461C1" w:rsidP="00471870">
      <w:pPr>
        <w:tabs>
          <w:tab w:val="num" w:pos="0"/>
          <w:tab w:val="left" w:pos="630"/>
          <w:tab w:val="left" w:pos="810"/>
        </w:tabs>
        <w:ind w:hanging="360"/>
        <w:rPr>
          <w:rFonts w:asciiTheme="majorHAnsi" w:hAnsiTheme="majorHAnsi" w:cs="Arial"/>
          <w:sz w:val="20"/>
        </w:rPr>
      </w:pPr>
    </w:p>
    <w:p w:rsidR="00753D66" w:rsidRPr="005B770B" w:rsidRDefault="000461C1" w:rsidP="00471870">
      <w:pPr>
        <w:numPr>
          <w:ilvl w:val="0"/>
          <w:numId w:val="19"/>
        </w:numPr>
        <w:tabs>
          <w:tab w:val="clear" w:pos="720"/>
          <w:tab w:val="num" w:pos="0"/>
          <w:tab w:val="left" w:pos="630"/>
          <w:tab w:val="left" w:pos="810"/>
        </w:tabs>
        <w:ind w:left="0"/>
        <w:rPr>
          <w:rFonts w:asciiTheme="majorHAnsi" w:hAnsiTheme="majorHAnsi" w:cs="Arial"/>
          <w:sz w:val="20"/>
        </w:rPr>
      </w:pPr>
      <w:r w:rsidRPr="00471870">
        <w:rPr>
          <w:rFonts w:asciiTheme="majorHAnsi" w:hAnsiTheme="majorHAnsi" w:cs="Arial"/>
          <w:b/>
          <w:sz w:val="20"/>
        </w:rPr>
        <w:t>Consider contacting your EAP</w:t>
      </w:r>
      <w:r w:rsidRPr="005B770B">
        <w:rPr>
          <w:rFonts w:asciiTheme="majorHAnsi" w:hAnsiTheme="majorHAnsi" w:cs="Arial"/>
          <w:sz w:val="20"/>
        </w:rPr>
        <w:t xml:space="preserve"> for support and connection to a grief counselor in your area.</w:t>
      </w:r>
    </w:p>
    <w:p w:rsidR="00753D66" w:rsidRPr="005B770B" w:rsidRDefault="00753D66" w:rsidP="00471870">
      <w:pPr>
        <w:tabs>
          <w:tab w:val="num" w:pos="0"/>
          <w:tab w:val="left" w:pos="630"/>
          <w:tab w:val="left" w:pos="810"/>
        </w:tabs>
        <w:ind w:hanging="360"/>
        <w:rPr>
          <w:rFonts w:asciiTheme="majorHAnsi" w:hAnsiTheme="majorHAnsi" w:cs="Arial"/>
          <w:sz w:val="20"/>
        </w:rPr>
      </w:pPr>
    </w:p>
    <w:p w:rsidR="00753D66" w:rsidRPr="005B770B" w:rsidRDefault="00753D66" w:rsidP="00753D66">
      <w:pPr>
        <w:tabs>
          <w:tab w:val="left" w:pos="630"/>
          <w:tab w:val="left" w:pos="810"/>
        </w:tabs>
        <w:rPr>
          <w:rFonts w:asciiTheme="majorHAnsi" w:hAnsiTheme="majorHAnsi" w:cs="Arial"/>
          <w:sz w:val="20"/>
        </w:rPr>
      </w:pPr>
    </w:p>
    <w:p w:rsidR="00471870" w:rsidRDefault="00471870" w:rsidP="00753D66">
      <w:pPr>
        <w:ind w:left="-720"/>
        <w:rPr>
          <w:rFonts w:asciiTheme="majorHAnsi" w:hAnsiTheme="majorHAnsi" w:cs="Arial"/>
          <w:b/>
          <w:color w:val="1F497D"/>
        </w:rPr>
      </w:pPr>
      <w:r>
        <w:rPr>
          <w:rFonts w:asciiTheme="majorHAnsi" w:hAnsiTheme="majorHAnsi" w:cs="Arial"/>
          <w:b/>
          <w:noProof/>
          <w:color w:val="1F497D"/>
        </w:rPr>
        <mc:AlternateContent>
          <mc:Choice Requires="wps">
            <w:drawing>
              <wp:anchor distT="0" distB="0" distL="114300" distR="114300" simplePos="0" relativeHeight="251672576" behindDoc="0" locked="0" layoutInCell="1" allowOverlap="1">
                <wp:simplePos x="0" y="0"/>
                <wp:positionH relativeFrom="column">
                  <wp:posOffset>-952500</wp:posOffset>
                </wp:positionH>
                <wp:positionV relativeFrom="paragraph">
                  <wp:posOffset>16510</wp:posOffset>
                </wp:positionV>
                <wp:extent cx="3337560" cy="341630"/>
                <wp:effectExtent l="0" t="0" r="0" b="1270"/>
                <wp:wrapNone/>
                <wp:docPr id="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7560" cy="341630"/>
                        </a:xfrm>
                        <a:prstGeom prst="rect">
                          <a:avLst/>
                        </a:prstGeom>
                        <a:solidFill>
                          <a:srgbClr val="00647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71870" w:rsidRPr="00471870" w:rsidRDefault="00471870" w:rsidP="00471870">
                            <w:pPr>
                              <w:ind w:left="630"/>
                              <w:rPr>
                                <w:rFonts w:asciiTheme="majorHAnsi" w:hAnsiTheme="majorHAnsi" w:cs="Arial"/>
                                <w:b/>
                                <w:caps/>
                                <w:color w:val="FFFFFF" w:themeColor="background1"/>
                              </w:rPr>
                            </w:pPr>
                            <w:r w:rsidRPr="00471870">
                              <w:rPr>
                                <w:rFonts w:asciiTheme="majorHAnsi" w:hAnsiTheme="majorHAnsi" w:cs="Arial"/>
                                <w:b/>
                                <w:color w:val="FFFFFF" w:themeColor="background1"/>
                              </w:rPr>
                              <w:t xml:space="preserve">Supporting a co-worker who is grieving </w:t>
                            </w:r>
                          </w:p>
                          <w:p w:rsidR="00471870" w:rsidRPr="00CF78A6" w:rsidRDefault="00471870" w:rsidP="00471870">
                            <w:pPr>
                              <w:ind w:left="630"/>
                              <w:rPr>
                                <w:color w:val="FFFFFF" w:themeColor="background1"/>
                                <w:sz w:val="22"/>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left:0;text-align:left;margin-left:-75pt;margin-top:1.3pt;width:262.8pt;height:2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" fillcolor="#006472" stroked="f" strokeweight="2pt">
                <v:path arrowok="t"/>
                <v:textbox>
                  <w:txbxContent>
                    <w:p w:rsidR="00471870" w:rsidRPr="00471870" w:rsidRDefault="00471870" w:rsidP="00471870">
                      <w:pPr>
                        <w:ind w:left="630"/>
                        <w:rPr>
                          <w:rFonts w:asciiTheme="majorHAnsi" w:hAnsiTheme="majorHAnsi" w:cs="Arial"/>
                          <w:b/>
                          <w:caps/>
                          <w:color w:val="FFFFFF" w:themeColor="background1"/>
                        </w:rPr>
                      </w:pPr>
                      <w:r w:rsidRPr="00471870">
                        <w:rPr>
                          <w:rFonts w:asciiTheme="majorHAnsi" w:hAnsiTheme="majorHAnsi" w:cs="Arial"/>
                          <w:b/>
                          <w:color w:val="FFFFFF" w:themeColor="background1"/>
                        </w:rPr>
                        <w:t xml:space="preserve">Supporting a co-worker who is grieving </w:t>
                      </w:r>
                    </w:p>
                    <w:p w:rsidR="00471870" w:rsidRPr="00CF78A6" w:rsidRDefault="00471870" w:rsidP="00471870">
                      <w:pPr>
                        <w:ind w:left="630"/>
                        <w:rPr>
                          <w:color w:val="FFFFFF" w:themeColor="background1"/>
                          <w:sz w:val="22"/>
                          <w:szCs w:val="28"/>
                        </w:rPr>
                      </w:pPr>
                    </w:p>
                  </w:txbxContent>
                </v:textbox>
              </v:rect>
            </w:pict>
          </mc:Fallback>
        </mc:AlternateContent>
      </w:r>
    </w:p>
    <w:p w:rsidR="00471870" w:rsidRDefault="00471870" w:rsidP="00753D66">
      <w:pPr>
        <w:ind w:left="-720"/>
        <w:rPr>
          <w:rFonts w:asciiTheme="majorHAnsi" w:hAnsiTheme="majorHAnsi" w:cs="Arial"/>
          <w:b/>
          <w:color w:val="1F497D"/>
        </w:rPr>
      </w:pPr>
    </w:p>
    <w:p w:rsidR="00753D66" w:rsidRPr="005B770B" w:rsidRDefault="00753D66" w:rsidP="00753D66">
      <w:pPr>
        <w:ind w:left="-720"/>
        <w:rPr>
          <w:rFonts w:asciiTheme="majorHAnsi" w:hAnsiTheme="majorHAnsi" w:cs="Arial"/>
          <w:b/>
          <w:sz w:val="20"/>
        </w:rPr>
      </w:pPr>
    </w:p>
    <w:p w:rsidR="00471870" w:rsidRDefault="00471870" w:rsidP="00753D66">
      <w:pPr>
        <w:ind w:left="-720"/>
        <w:rPr>
          <w:rFonts w:asciiTheme="majorHAnsi" w:hAnsiTheme="majorHAnsi" w:cs="Arial"/>
          <w:sz w:val="20"/>
        </w:rPr>
      </w:pPr>
    </w:p>
    <w:p w:rsidR="00753D66" w:rsidRPr="005B770B" w:rsidRDefault="00753D66" w:rsidP="00753D66">
      <w:pPr>
        <w:ind w:left="-720"/>
        <w:rPr>
          <w:rFonts w:asciiTheme="majorHAnsi" w:hAnsiTheme="majorHAnsi" w:cs="Arial"/>
          <w:sz w:val="20"/>
        </w:rPr>
      </w:pPr>
      <w:r w:rsidRPr="005B770B">
        <w:rPr>
          <w:rFonts w:asciiTheme="majorHAnsi" w:hAnsiTheme="majorHAnsi" w:cs="Arial"/>
          <w:sz w:val="20"/>
        </w:rPr>
        <w:t>It is sometimes difficult to know how to respond to a co-worker who is going through a personal loss. It can feel awkward and you may be at a loss for words, particularly if your relationship with your co-worker is minimal. An often-appreciated response in such situations is to acknowledge the co-worker’s loss and let them know that you recognize the magnitude of their pain. Sincere expressions of sympathy are often the best and can come in the form of a simple “I’m sorry for your loss.”</w:t>
      </w:r>
    </w:p>
    <w:p w:rsidR="00753D66" w:rsidRPr="005B770B" w:rsidRDefault="00753D66" w:rsidP="00753D66">
      <w:pPr>
        <w:ind w:left="-720"/>
        <w:rPr>
          <w:rFonts w:asciiTheme="majorHAnsi" w:hAnsiTheme="majorHAnsi" w:cs="Arial"/>
          <w:b/>
          <w:sz w:val="20"/>
        </w:rPr>
      </w:pPr>
    </w:p>
    <w:p w:rsidR="00753D66" w:rsidRPr="005B770B" w:rsidRDefault="00753D66" w:rsidP="00753D66">
      <w:pPr>
        <w:ind w:left="-720"/>
        <w:rPr>
          <w:rFonts w:asciiTheme="majorHAnsi" w:hAnsiTheme="majorHAnsi" w:cs="Arial"/>
          <w:sz w:val="20"/>
        </w:rPr>
      </w:pPr>
      <w:r w:rsidRPr="005B770B">
        <w:rPr>
          <w:rFonts w:asciiTheme="majorHAnsi" w:hAnsiTheme="majorHAnsi" w:cs="Arial"/>
          <w:sz w:val="20"/>
        </w:rPr>
        <w:t xml:space="preserve">Many people are uncomfortable with expressing strong emotions publicly and will likely find responding to others’ public emotions unsettling. As a result, there is a tendency for them to shy away from a grieving co-worker. This reaction to loss may leave the grieving coworker feeling isolated and you feeling guilty for not responding in a more supportive manner. One way to negotiate this is to write the grieving coworker a note, send a card, or bring the person flowers. </w:t>
      </w:r>
      <w:proofErr w:type="gramStart"/>
      <w:r w:rsidRPr="005B770B">
        <w:rPr>
          <w:rFonts w:asciiTheme="majorHAnsi" w:hAnsiTheme="majorHAnsi" w:cs="Arial"/>
          <w:sz w:val="20"/>
        </w:rPr>
        <w:t>These expressions of sympathy show</w:t>
      </w:r>
      <w:r w:rsidR="00756C3C" w:rsidRPr="005B770B">
        <w:rPr>
          <w:rFonts w:asciiTheme="majorHAnsi" w:hAnsiTheme="majorHAnsi" w:cs="Arial"/>
          <w:sz w:val="20"/>
        </w:rPr>
        <w:t>s</w:t>
      </w:r>
      <w:proofErr w:type="gramEnd"/>
      <w:r w:rsidRPr="005B770B">
        <w:rPr>
          <w:rFonts w:asciiTheme="majorHAnsi" w:hAnsiTheme="majorHAnsi" w:cs="Arial"/>
          <w:sz w:val="20"/>
        </w:rPr>
        <w:t xml:space="preserve"> support without a face-to-face conversation at the workplace. </w:t>
      </w:r>
    </w:p>
    <w:p w:rsidR="00753D66" w:rsidRPr="005B770B" w:rsidRDefault="00753D66" w:rsidP="00753D66">
      <w:pPr>
        <w:ind w:left="-720"/>
        <w:rPr>
          <w:rFonts w:asciiTheme="majorHAnsi" w:hAnsiTheme="majorHAnsi" w:cs="Arial"/>
          <w:sz w:val="20"/>
        </w:rPr>
      </w:pPr>
    </w:p>
    <w:p w:rsidR="00753D66" w:rsidRPr="005B770B" w:rsidRDefault="00753D66" w:rsidP="00753D66">
      <w:pPr>
        <w:ind w:left="-720"/>
        <w:rPr>
          <w:rFonts w:asciiTheme="majorHAnsi" w:hAnsiTheme="majorHAnsi" w:cs="Arial"/>
          <w:sz w:val="20"/>
        </w:rPr>
      </w:pPr>
      <w:r w:rsidRPr="005B770B">
        <w:rPr>
          <w:rFonts w:asciiTheme="majorHAnsi" w:hAnsiTheme="majorHAnsi" w:cs="Arial"/>
          <w:sz w:val="20"/>
        </w:rPr>
        <w:t xml:space="preserve">Taking the time to really listen to a grieving coworker is also a very important way to demonstrate support. It involves a bit more emotional energy, but this is a positive way to help the grieving employee to accept the reality of the loss. Talking about their loss will allow them to increase their acceptance of the death. </w:t>
      </w:r>
    </w:p>
    <w:p w:rsidR="00753D66" w:rsidRPr="005B770B" w:rsidRDefault="00753D66" w:rsidP="00753D66">
      <w:pPr>
        <w:ind w:left="-720"/>
        <w:rPr>
          <w:rFonts w:asciiTheme="majorHAnsi" w:hAnsiTheme="majorHAnsi" w:cs="Arial"/>
          <w:sz w:val="20"/>
        </w:rPr>
      </w:pPr>
    </w:p>
    <w:p w:rsidR="00753D66" w:rsidRPr="005B770B" w:rsidRDefault="00753D66" w:rsidP="00753D66">
      <w:pPr>
        <w:ind w:left="-720"/>
        <w:rPr>
          <w:rFonts w:asciiTheme="majorHAnsi" w:hAnsiTheme="majorHAnsi" w:cs="Arial"/>
          <w:sz w:val="20"/>
        </w:rPr>
      </w:pPr>
      <w:r w:rsidRPr="005B770B">
        <w:rPr>
          <w:rFonts w:asciiTheme="majorHAnsi" w:hAnsiTheme="majorHAnsi" w:cs="Arial"/>
          <w:sz w:val="20"/>
        </w:rPr>
        <w:t>These tips can help you support a co-worker who is grieving:</w:t>
      </w:r>
    </w:p>
    <w:p w:rsidR="00753D66" w:rsidRPr="005B770B" w:rsidRDefault="00753D66" w:rsidP="00753D66">
      <w:pPr>
        <w:rPr>
          <w:rFonts w:asciiTheme="majorHAnsi" w:hAnsiTheme="majorHAnsi" w:cs="Arial"/>
          <w:sz w:val="20"/>
        </w:rPr>
      </w:pPr>
    </w:p>
    <w:p w:rsidR="00753D66" w:rsidRPr="005B770B" w:rsidRDefault="00753D66" w:rsidP="00471870">
      <w:pPr>
        <w:numPr>
          <w:ilvl w:val="0"/>
          <w:numId w:val="30"/>
        </w:numPr>
        <w:tabs>
          <w:tab w:val="clear" w:pos="720"/>
          <w:tab w:val="num" w:pos="270"/>
          <w:tab w:val="left" w:pos="810"/>
        </w:tabs>
        <w:ind w:left="0"/>
        <w:rPr>
          <w:rFonts w:asciiTheme="majorHAnsi" w:hAnsiTheme="majorHAnsi" w:cs="Arial"/>
          <w:sz w:val="20"/>
        </w:rPr>
      </w:pPr>
      <w:r w:rsidRPr="005B770B">
        <w:rPr>
          <w:rFonts w:asciiTheme="majorHAnsi" w:hAnsiTheme="majorHAnsi" w:cs="Arial"/>
          <w:sz w:val="20"/>
        </w:rPr>
        <w:t>Acknowledge that your co-worker is grieving and offer heartfelt support, either in person or in writing.</w:t>
      </w:r>
    </w:p>
    <w:p w:rsidR="00753D66" w:rsidRPr="005B770B" w:rsidRDefault="00753D66" w:rsidP="00471870">
      <w:pPr>
        <w:numPr>
          <w:ilvl w:val="0"/>
          <w:numId w:val="30"/>
        </w:numPr>
        <w:tabs>
          <w:tab w:val="clear" w:pos="720"/>
          <w:tab w:val="num" w:pos="270"/>
          <w:tab w:val="left" w:pos="810"/>
        </w:tabs>
        <w:ind w:left="0"/>
        <w:rPr>
          <w:rFonts w:asciiTheme="majorHAnsi" w:hAnsiTheme="majorHAnsi" w:cs="Arial"/>
          <w:sz w:val="20"/>
        </w:rPr>
      </w:pPr>
      <w:r w:rsidRPr="005B770B">
        <w:rPr>
          <w:rFonts w:asciiTheme="majorHAnsi" w:hAnsiTheme="majorHAnsi" w:cs="Arial"/>
          <w:sz w:val="20"/>
        </w:rPr>
        <w:t xml:space="preserve">Expect temporary changes in your co-worker; increased sadness, tearfulness, </w:t>
      </w:r>
      <w:r w:rsidR="00756C3C" w:rsidRPr="005B770B">
        <w:rPr>
          <w:rFonts w:asciiTheme="majorHAnsi" w:hAnsiTheme="majorHAnsi" w:cs="Arial"/>
          <w:sz w:val="20"/>
        </w:rPr>
        <w:t xml:space="preserve">or </w:t>
      </w:r>
      <w:r w:rsidRPr="005B770B">
        <w:rPr>
          <w:rFonts w:asciiTheme="majorHAnsi" w:hAnsiTheme="majorHAnsi" w:cs="Arial"/>
          <w:sz w:val="20"/>
        </w:rPr>
        <w:t>isolation.</w:t>
      </w:r>
    </w:p>
    <w:p w:rsidR="00753D66" w:rsidRPr="005B770B" w:rsidRDefault="00753D66" w:rsidP="00471870">
      <w:pPr>
        <w:numPr>
          <w:ilvl w:val="0"/>
          <w:numId w:val="30"/>
        </w:numPr>
        <w:tabs>
          <w:tab w:val="clear" w:pos="720"/>
          <w:tab w:val="num" w:pos="270"/>
          <w:tab w:val="left" w:pos="810"/>
        </w:tabs>
        <w:ind w:left="0"/>
        <w:rPr>
          <w:rFonts w:asciiTheme="majorHAnsi" w:hAnsiTheme="majorHAnsi" w:cs="Arial"/>
          <w:sz w:val="20"/>
        </w:rPr>
      </w:pPr>
      <w:r w:rsidRPr="005B770B">
        <w:rPr>
          <w:rFonts w:asciiTheme="majorHAnsi" w:hAnsiTheme="majorHAnsi" w:cs="Arial"/>
          <w:sz w:val="20"/>
        </w:rPr>
        <w:t>Respect a closed door or desire for privacy.</w:t>
      </w:r>
    </w:p>
    <w:p w:rsidR="00753D66" w:rsidRPr="005B770B" w:rsidRDefault="00753D66" w:rsidP="00471870">
      <w:pPr>
        <w:numPr>
          <w:ilvl w:val="0"/>
          <w:numId w:val="30"/>
        </w:numPr>
        <w:tabs>
          <w:tab w:val="clear" w:pos="720"/>
          <w:tab w:val="num" w:pos="270"/>
          <w:tab w:val="left" w:pos="810"/>
        </w:tabs>
        <w:ind w:left="0"/>
        <w:rPr>
          <w:rFonts w:asciiTheme="majorHAnsi" w:hAnsiTheme="majorHAnsi" w:cs="Arial"/>
          <w:sz w:val="20"/>
        </w:rPr>
      </w:pPr>
      <w:r w:rsidRPr="005B770B">
        <w:rPr>
          <w:rFonts w:asciiTheme="majorHAnsi" w:hAnsiTheme="majorHAnsi" w:cs="Arial"/>
          <w:sz w:val="20"/>
        </w:rPr>
        <w:t>Offer appropriate assistance, such as cooking a meal, helping with errands, or caring for children or pets.</w:t>
      </w:r>
    </w:p>
    <w:p w:rsidR="00753D66" w:rsidRPr="005B770B" w:rsidRDefault="00753D66" w:rsidP="00471870">
      <w:pPr>
        <w:numPr>
          <w:ilvl w:val="0"/>
          <w:numId w:val="30"/>
        </w:numPr>
        <w:tabs>
          <w:tab w:val="clear" w:pos="720"/>
          <w:tab w:val="num" w:pos="270"/>
          <w:tab w:val="left" w:pos="810"/>
        </w:tabs>
        <w:ind w:left="0"/>
        <w:rPr>
          <w:rFonts w:asciiTheme="majorHAnsi" w:hAnsiTheme="majorHAnsi" w:cs="Arial"/>
          <w:sz w:val="20"/>
        </w:rPr>
      </w:pPr>
      <w:r w:rsidRPr="005B770B">
        <w:rPr>
          <w:rFonts w:asciiTheme="majorHAnsi" w:hAnsiTheme="majorHAnsi" w:cs="Arial"/>
          <w:sz w:val="20"/>
        </w:rPr>
        <w:t xml:space="preserve">Continue to include the co-worker in social plans and let them decide if they are ready to accept the invitation. </w:t>
      </w:r>
    </w:p>
    <w:p w:rsidR="00753D66" w:rsidRPr="005B770B" w:rsidRDefault="00753D66" w:rsidP="00471870">
      <w:pPr>
        <w:numPr>
          <w:ilvl w:val="0"/>
          <w:numId w:val="30"/>
        </w:numPr>
        <w:tabs>
          <w:tab w:val="clear" w:pos="720"/>
          <w:tab w:val="num" w:pos="270"/>
          <w:tab w:val="left" w:pos="810"/>
        </w:tabs>
        <w:ind w:left="0"/>
        <w:rPr>
          <w:rFonts w:asciiTheme="majorHAnsi" w:hAnsiTheme="majorHAnsi" w:cs="Arial"/>
          <w:sz w:val="20"/>
        </w:rPr>
      </w:pPr>
      <w:r w:rsidRPr="005B770B">
        <w:rPr>
          <w:rFonts w:asciiTheme="majorHAnsi" w:hAnsiTheme="majorHAnsi" w:cs="Arial"/>
          <w:sz w:val="20"/>
        </w:rPr>
        <w:t>Listen to the story of their loss.</w:t>
      </w:r>
    </w:p>
    <w:p w:rsidR="00753D66" w:rsidRPr="005B770B" w:rsidRDefault="00753D66" w:rsidP="00471870">
      <w:pPr>
        <w:numPr>
          <w:ilvl w:val="0"/>
          <w:numId w:val="30"/>
        </w:numPr>
        <w:tabs>
          <w:tab w:val="clear" w:pos="720"/>
          <w:tab w:val="num" w:pos="270"/>
          <w:tab w:val="left" w:pos="810"/>
        </w:tabs>
        <w:ind w:left="0"/>
        <w:rPr>
          <w:rFonts w:asciiTheme="majorHAnsi" w:hAnsiTheme="majorHAnsi" w:cs="Arial"/>
          <w:sz w:val="20"/>
        </w:rPr>
      </w:pPr>
      <w:r w:rsidRPr="005B770B">
        <w:rPr>
          <w:rFonts w:asciiTheme="majorHAnsi" w:hAnsiTheme="majorHAnsi" w:cs="Arial"/>
          <w:sz w:val="20"/>
        </w:rPr>
        <w:lastRenderedPageBreak/>
        <w:t>Consider the coordination of a group acknowledgment, such as flowers, a card, or group attendance at a service.</w:t>
      </w:r>
    </w:p>
    <w:p w:rsidR="00753D66" w:rsidRPr="005B770B" w:rsidRDefault="00753D66" w:rsidP="00471870">
      <w:pPr>
        <w:numPr>
          <w:ilvl w:val="0"/>
          <w:numId w:val="30"/>
        </w:numPr>
        <w:tabs>
          <w:tab w:val="clear" w:pos="720"/>
          <w:tab w:val="num" w:pos="270"/>
          <w:tab w:val="left" w:pos="810"/>
        </w:tabs>
        <w:ind w:left="0"/>
        <w:rPr>
          <w:rFonts w:asciiTheme="majorHAnsi" w:hAnsiTheme="majorHAnsi" w:cs="Arial"/>
          <w:sz w:val="20"/>
        </w:rPr>
      </w:pPr>
      <w:r w:rsidRPr="005B770B">
        <w:rPr>
          <w:rFonts w:asciiTheme="majorHAnsi" w:hAnsiTheme="majorHAnsi" w:cs="Arial"/>
          <w:sz w:val="20"/>
        </w:rPr>
        <w:t>Ensure that support continues when the employee returns to work, as the first few days back at the office may be challenging for them.</w:t>
      </w:r>
    </w:p>
    <w:p w:rsidR="00753D66" w:rsidRPr="005B770B" w:rsidRDefault="00753D66" w:rsidP="00471870">
      <w:pPr>
        <w:numPr>
          <w:ilvl w:val="0"/>
          <w:numId w:val="30"/>
        </w:numPr>
        <w:tabs>
          <w:tab w:val="clear" w:pos="720"/>
          <w:tab w:val="num" w:pos="270"/>
          <w:tab w:val="left" w:pos="810"/>
        </w:tabs>
        <w:ind w:left="0"/>
        <w:rPr>
          <w:rFonts w:asciiTheme="majorHAnsi" w:hAnsiTheme="majorHAnsi" w:cs="Arial"/>
          <w:sz w:val="20"/>
        </w:rPr>
      </w:pPr>
      <w:r w:rsidRPr="005B770B">
        <w:rPr>
          <w:rFonts w:asciiTheme="majorHAnsi" w:hAnsiTheme="majorHAnsi" w:cs="Arial"/>
          <w:sz w:val="20"/>
        </w:rPr>
        <w:t>Be sensitive to upcoming holidays or other triggers that might be challenging for your co-worker.</w:t>
      </w:r>
    </w:p>
    <w:p w:rsidR="00753D66" w:rsidRPr="005B770B" w:rsidRDefault="00753D66" w:rsidP="00471870">
      <w:pPr>
        <w:numPr>
          <w:ilvl w:val="0"/>
          <w:numId w:val="30"/>
        </w:numPr>
        <w:tabs>
          <w:tab w:val="clear" w:pos="720"/>
          <w:tab w:val="num" w:pos="270"/>
          <w:tab w:val="left" w:pos="810"/>
        </w:tabs>
        <w:ind w:left="0"/>
        <w:rPr>
          <w:rFonts w:asciiTheme="majorHAnsi" w:hAnsiTheme="majorHAnsi" w:cs="Arial"/>
          <w:sz w:val="20"/>
        </w:rPr>
      </w:pPr>
      <w:r w:rsidRPr="005B770B">
        <w:rPr>
          <w:rFonts w:asciiTheme="majorHAnsi" w:hAnsiTheme="majorHAnsi" w:cs="Arial"/>
          <w:sz w:val="20"/>
        </w:rPr>
        <w:t xml:space="preserve">Recognize that grief and loss rituals vary across cultures. Consider learning about your co-worker’s customs in order to demonstrate cultural sensitivity. </w:t>
      </w:r>
    </w:p>
    <w:p w:rsidR="000461C1" w:rsidRPr="00DE05E1" w:rsidRDefault="000461C1" w:rsidP="00753D66">
      <w:pPr>
        <w:tabs>
          <w:tab w:val="left" w:pos="630"/>
          <w:tab w:val="left" w:pos="810"/>
        </w:tabs>
        <w:rPr>
          <w:rFonts w:ascii="Arial" w:hAnsi="Arial" w:cs="Arial"/>
          <w:sz w:val="20"/>
        </w:rPr>
      </w:pPr>
    </w:p>
    <w:p w:rsidR="00B652E6" w:rsidRPr="000461C1" w:rsidRDefault="00B652E6" w:rsidP="000461C1">
      <w:pPr>
        <w:ind w:right="-720"/>
        <w:rPr>
          <w:rFonts w:ascii="Arial" w:hAnsi="Arial" w:cs="Arial"/>
          <w:b/>
          <w:sz w:val="20"/>
          <w:u w:val="single"/>
        </w:rPr>
      </w:pPr>
    </w:p>
    <w:p w:rsidR="00BC268B" w:rsidRPr="004D06CB" w:rsidRDefault="003114D5" w:rsidP="004D06CB">
      <w:r w:rsidRPr="00A631E7">
        <w:rPr>
          <w:rFonts w:ascii="Calibri" w:hAnsi="Calibri"/>
          <w:noProof/>
        </w:rPr>
        <mc:AlternateContent>
          <mc:Choice Requires="wps">
            <w:drawing>
              <wp:anchor distT="0" distB="0" distL="114300" distR="114300" simplePos="0" relativeHeight="251674624" behindDoc="0" locked="0" layoutInCell="1" allowOverlap="1" wp14:anchorId="79B88E7E" wp14:editId="383F76B4">
                <wp:simplePos x="0" y="0"/>
                <wp:positionH relativeFrom="column">
                  <wp:posOffset>-906780</wp:posOffset>
                </wp:positionH>
                <wp:positionV relativeFrom="paragraph">
                  <wp:posOffset>71755</wp:posOffset>
                </wp:positionV>
                <wp:extent cx="5088255" cy="1137285"/>
                <wp:effectExtent l="0" t="0" r="0" b="5715"/>
                <wp:wrapNone/>
                <wp:docPr id="97" name="Rectangle 97"/>
                <wp:cNvGraphicFramePr/>
                <a:graphic xmlns:a="http://schemas.openxmlformats.org/drawingml/2006/main">
                  <a:graphicData uri="http://schemas.microsoft.com/office/word/2010/wordprocessingShape">
                    <wps:wsp>
                      <wps:cNvSpPr/>
                      <wps:spPr>
                        <a:xfrm>
                          <a:off x="0" y="0"/>
                          <a:ext cx="5088255" cy="1137285"/>
                        </a:xfrm>
                        <a:prstGeom prst="rect">
                          <a:avLst/>
                        </a:prstGeom>
                        <a:solidFill>
                          <a:srgbClr val="00647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14D5" w:rsidRPr="003114D5" w:rsidRDefault="003114D5" w:rsidP="003114D5">
                            <w:pPr>
                              <w:ind w:left="720"/>
                              <w:rPr>
                                <w:rFonts w:asciiTheme="majorHAnsi" w:eastAsia="Century Gothic" w:hAnsiTheme="majorHAnsi" w:cs="Century Gothic"/>
                                <w:b/>
                                <w:bCs/>
                                <w:position w:val="-1"/>
                                <w:szCs w:val="28"/>
                                <w:lang w:val="en-CA"/>
                              </w:rPr>
                            </w:pPr>
                            <w:r w:rsidRPr="003114D5">
                              <w:rPr>
                                <w:rFonts w:asciiTheme="majorHAnsi" w:eastAsia="Century Gothic" w:hAnsiTheme="majorHAnsi" w:cs="Century Gothic"/>
                                <w:b/>
                                <w:bCs/>
                                <w:position w:val="-1"/>
                                <w:szCs w:val="28"/>
                                <w:lang w:val="en-CA"/>
                              </w:rPr>
                              <w:t>These reactions are normal.</w:t>
                            </w:r>
                          </w:p>
                          <w:p w:rsidR="003114D5" w:rsidRPr="003114D5" w:rsidRDefault="003114D5" w:rsidP="003114D5">
                            <w:pPr>
                              <w:ind w:left="720"/>
                              <w:rPr>
                                <w:rFonts w:asciiTheme="majorHAnsi" w:eastAsia="Century Gothic" w:hAnsiTheme="majorHAnsi" w:cs="Century Gothic"/>
                                <w:bCs/>
                                <w:position w:val="-1"/>
                                <w:sz w:val="22"/>
                                <w:lang w:val="en-CA"/>
                              </w:rPr>
                            </w:pPr>
                            <w:r w:rsidRPr="003114D5">
                              <w:rPr>
                                <w:rFonts w:asciiTheme="majorHAnsi" w:eastAsia="Century Gothic" w:hAnsiTheme="majorHAnsi" w:cs="Century Gothic"/>
                                <w:bCs/>
                                <w:position w:val="-1"/>
                                <w:sz w:val="22"/>
                                <w:lang w:val="en-CA"/>
                              </w:rPr>
                              <w:t xml:space="preserve">Remember that wherever you are, your confidential </w:t>
                            </w:r>
                            <w:r w:rsidRPr="003114D5">
                              <w:rPr>
                                <w:rFonts w:asciiTheme="majorHAnsi" w:eastAsia="Century Gothic" w:hAnsiTheme="majorHAnsi" w:cs="Century Gothic"/>
                                <w:b/>
                                <w:bCs/>
                                <w:position w:val="-1"/>
                                <w:sz w:val="22"/>
                                <w:lang w:val="en-CA"/>
                              </w:rPr>
                              <w:t>Employee Assistance Program (EAP)</w:t>
                            </w:r>
                            <w:r w:rsidRPr="003114D5">
                              <w:rPr>
                                <w:rFonts w:asciiTheme="majorHAnsi" w:eastAsia="Century Gothic" w:hAnsiTheme="majorHAnsi" w:cs="Century Gothic"/>
                                <w:bCs/>
                                <w:position w:val="-1"/>
                                <w:sz w:val="22"/>
                                <w:lang w:val="en-CA"/>
                              </w:rPr>
                              <w:t xml:space="preserve"> is available and accessible 24/7/365. </w:t>
                            </w:r>
                          </w:p>
                          <w:p w:rsidR="003114D5" w:rsidRPr="003114D5" w:rsidRDefault="003114D5" w:rsidP="003114D5">
                            <w:pPr>
                              <w:ind w:left="720"/>
                              <w:rPr>
                                <w:rFonts w:asciiTheme="majorHAnsi" w:hAnsiTheme="majorHAnsi"/>
                                <w:sz w:val="22"/>
                                <w:lang w:val="en-CA"/>
                              </w:rPr>
                            </w:pPr>
                            <w:r w:rsidRPr="003114D5">
                              <w:rPr>
                                <w:rFonts w:asciiTheme="majorHAnsi" w:eastAsia="Century Gothic" w:hAnsiTheme="majorHAnsi" w:cs="Century Gothic"/>
                                <w:bCs/>
                                <w:position w:val="-1"/>
                                <w:sz w:val="22"/>
                                <w:lang w:val="en-CA"/>
                              </w:rPr>
                              <w:t xml:space="preserve">Contact your EFAP at </w:t>
                            </w:r>
                            <w:r>
                              <w:rPr>
                                <w:rFonts w:asciiTheme="majorHAnsi" w:eastAsia="Century Gothic" w:hAnsiTheme="majorHAnsi" w:cs="Century Gothic"/>
                                <w:b/>
                                <w:bCs/>
                                <w:position w:val="-1"/>
                                <w:sz w:val="22"/>
                                <w:lang w:val="en-CA"/>
                              </w:rPr>
                              <w:t>1-</w:t>
                            </w:r>
                            <w:r w:rsidRPr="003114D5">
                              <w:rPr>
                                <w:rFonts w:asciiTheme="majorHAnsi" w:eastAsia="Century Gothic" w:hAnsiTheme="majorHAnsi" w:cs="Century Gothic"/>
                                <w:b/>
                                <w:bCs/>
                                <w:position w:val="-1"/>
                                <w:sz w:val="22"/>
                                <w:lang w:val="en-CA"/>
                              </w:rPr>
                              <w:t>800-227-8620</w:t>
                            </w:r>
                            <w:r>
                              <w:rPr>
                                <w:rFonts w:asciiTheme="majorHAnsi" w:eastAsia="Century Gothic" w:hAnsiTheme="majorHAnsi" w:cs="Century Gothic"/>
                                <w:b/>
                                <w:bCs/>
                                <w:position w:val="-1"/>
                                <w:sz w:val="22"/>
                                <w:lang w:val="en-CA"/>
                              </w:rPr>
                              <w:t xml:space="preserve"> </w:t>
                            </w:r>
                            <w:r w:rsidRPr="003114D5">
                              <w:rPr>
                                <w:rFonts w:asciiTheme="majorHAnsi" w:eastAsia="Century Gothic" w:hAnsiTheme="majorHAnsi" w:cs="Century Gothic"/>
                                <w:bCs/>
                                <w:position w:val="-1"/>
                                <w:sz w:val="22"/>
                                <w:lang w:val="en-CA"/>
                              </w:rPr>
                              <w:t xml:space="preserve">or visit </w:t>
                            </w:r>
                            <w:r w:rsidRPr="003114D5">
                              <w:rPr>
                                <w:rFonts w:asciiTheme="majorHAnsi" w:eastAsia="Century Gothic" w:hAnsiTheme="majorHAnsi" w:cs="Century Gothic"/>
                                <w:b/>
                                <w:bCs/>
                                <w:position w:val="-1"/>
                                <w:sz w:val="22"/>
                                <w:lang w:val="en-CA"/>
                              </w:rPr>
                              <w:t>workhealthlife.com</w:t>
                            </w:r>
                            <w:r>
                              <w:rPr>
                                <w:rFonts w:asciiTheme="majorHAnsi" w:eastAsia="Century Gothic" w:hAnsiTheme="majorHAnsi" w:cs="Century Gothic"/>
                                <w:b/>
                                <w:bCs/>
                                <w:position w:val="-1"/>
                                <w:sz w:val="22"/>
                                <w:lang w:val="en-CA"/>
                              </w:rPr>
                              <w:t>/us</w:t>
                            </w:r>
                            <w:r w:rsidRPr="003114D5">
                              <w:rPr>
                                <w:rFonts w:asciiTheme="majorHAnsi" w:eastAsia="Century Gothic" w:hAnsiTheme="majorHAnsi" w:cs="Century Gothic"/>
                                <w:bCs/>
                                <w:position w:val="-1"/>
                                <w:sz w:val="22"/>
                                <w:lang w:val="en-C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7" o:spid="_x0000_s1035" style="position:absolute;margin-left:-71.4pt;margin-top:5.65pt;width:400.65pt;height:8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" fillcolor="#006472" stroked="f" strokeweight="2pt">
                <v:textbox>
                  <w:txbxContent>
                    <w:p w:rsidR="003114D5" w:rsidRPr="003114D5" w:rsidRDefault="003114D5" w:rsidP="003114D5">
                      <w:pPr>
                        <w:ind w:left="720"/>
                        <w:rPr>
                          <w:rFonts w:asciiTheme="majorHAnsi" w:eastAsia="Century Gothic" w:hAnsiTheme="majorHAnsi" w:cs="Century Gothic"/>
                          <w:b/>
                          <w:bCs/>
                          <w:position w:val="-1"/>
                          <w:szCs w:val="28"/>
                          <w:lang w:val="en-CA"/>
                        </w:rPr>
                      </w:pPr>
                      <w:r w:rsidRPr="003114D5">
                        <w:rPr>
                          <w:rFonts w:asciiTheme="majorHAnsi" w:eastAsia="Century Gothic" w:hAnsiTheme="majorHAnsi" w:cs="Century Gothic"/>
                          <w:b/>
                          <w:bCs/>
                          <w:position w:val="-1"/>
                          <w:szCs w:val="28"/>
                          <w:lang w:val="en-CA"/>
                        </w:rPr>
                        <w:t>These reactions are normal.</w:t>
                      </w:r>
                    </w:p>
                    <w:p w:rsidR="003114D5" w:rsidRPr="003114D5" w:rsidRDefault="003114D5" w:rsidP="003114D5">
                      <w:pPr>
                        <w:ind w:left="720"/>
                        <w:rPr>
                          <w:rFonts w:asciiTheme="majorHAnsi" w:eastAsia="Century Gothic" w:hAnsiTheme="majorHAnsi" w:cs="Century Gothic"/>
                          <w:bCs/>
                          <w:position w:val="-1"/>
                          <w:sz w:val="22"/>
                          <w:lang w:val="en-CA"/>
                        </w:rPr>
                      </w:pPr>
                      <w:r w:rsidRPr="003114D5">
                        <w:rPr>
                          <w:rFonts w:asciiTheme="majorHAnsi" w:eastAsia="Century Gothic" w:hAnsiTheme="majorHAnsi" w:cs="Century Gothic"/>
                          <w:bCs/>
                          <w:position w:val="-1"/>
                          <w:sz w:val="22"/>
                          <w:lang w:val="en-CA"/>
                        </w:rPr>
                        <w:t xml:space="preserve">Remember that wherever you are, your confidential </w:t>
                      </w:r>
                      <w:r w:rsidRPr="003114D5">
                        <w:rPr>
                          <w:rFonts w:asciiTheme="majorHAnsi" w:eastAsia="Century Gothic" w:hAnsiTheme="majorHAnsi" w:cs="Century Gothic"/>
                          <w:b/>
                          <w:bCs/>
                          <w:position w:val="-1"/>
                          <w:sz w:val="22"/>
                          <w:lang w:val="en-CA"/>
                        </w:rPr>
                        <w:t>Employee Assistance Program (EAP)</w:t>
                      </w:r>
                      <w:r w:rsidRPr="003114D5">
                        <w:rPr>
                          <w:rFonts w:asciiTheme="majorHAnsi" w:eastAsia="Century Gothic" w:hAnsiTheme="majorHAnsi" w:cs="Century Gothic"/>
                          <w:bCs/>
                          <w:position w:val="-1"/>
                          <w:sz w:val="22"/>
                          <w:lang w:val="en-CA"/>
                        </w:rPr>
                        <w:t xml:space="preserve"> is available and accessible 24/7/365. </w:t>
                      </w:r>
                    </w:p>
                    <w:p w:rsidR="003114D5" w:rsidRPr="003114D5" w:rsidRDefault="003114D5" w:rsidP="003114D5">
                      <w:pPr>
                        <w:ind w:left="720"/>
                        <w:rPr>
                          <w:rFonts w:asciiTheme="majorHAnsi" w:hAnsiTheme="majorHAnsi"/>
                          <w:sz w:val="22"/>
                          <w:lang w:val="en-CA"/>
                        </w:rPr>
                      </w:pPr>
                      <w:r w:rsidRPr="003114D5">
                        <w:rPr>
                          <w:rFonts w:asciiTheme="majorHAnsi" w:eastAsia="Century Gothic" w:hAnsiTheme="majorHAnsi" w:cs="Century Gothic"/>
                          <w:bCs/>
                          <w:position w:val="-1"/>
                          <w:sz w:val="22"/>
                          <w:lang w:val="en-CA"/>
                        </w:rPr>
                        <w:t xml:space="preserve">Contact your EFAP at </w:t>
                      </w:r>
                      <w:r>
                        <w:rPr>
                          <w:rFonts w:asciiTheme="majorHAnsi" w:eastAsia="Century Gothic" w:hAnsiTheme="majorHAnsi" w:cs="Century Gothic"/>
                          <w:b/>
                          <w:bCs/>
                          <w:position w:val="-1"/>
                          <w:sz w:val="22"/>
                          <w:lang w:val="en-CA"/>
                        </w:rPr>
                        <w:t>1-</w:t>
                      </w:r>
                      <w:r w:rsidRPr="003114D5">
                        <w:rPr>
                          <w:rFonts w:asciiTheme="majorHAnsi" w:eastAsia="Century Gothic" w:hAnsiTheme="majorHAnsi" w:cs="Century Gothic"/>
                          <w:b/>
                          <w:bCs/>
                          <w:position w:val="-1"/>
                          <w:sz w:val="22"/>
                          <w:lang w:val="en-CA"/>
                        </w:rPr>
                        <w:t>800-227-8620</w:t>
                      </w:r>
                      <w:r>
                        <w:rPr>
                          <w:rFonts w:asciiTheme="majorHAnsi" w:eastAsia="Century Gothic" w:hAnsiTheme="majorHAnsi" w:cs="Century Gothic"/>
                          <w:b/>
                          <w:bCs/>
                          <w:position w:val="-1"/>
                          <w:sz w:val="22"/>
                          <w:lang w:val="en-CA"/>
                        </w:rPr>
                        <w:t xml:space="preserve"> </w:t>
                      </w:r>
                      <w:r w:rsidRPr="003114D5">
                        <w:rPr>
                          <w:rFonts w:asciiTheme="majorHAnsi" w:eastAsia="Century Gothic" w:hAnsiTheme="majorHAnsi" w:cs="Century Gothic"/>
                          <w:bCs/>
                          <w:position w:val="-1"/>
                          <w:sz w:val="22"/>
                          <w:lang w:val="en-CA"/>
                        </w:rPr>
                        <w:t xml:space="preserve">or visit </w:t>
                      </w:r>
                      <w:r w:rsidRPr="003114D5">
                        <w:rPr>
                          <w:rFonts w:asciiTheme="majorHAnsi" w:eastAsia="Century Gothic" w:hAnsiTheme="majorHAnsi" w:cs="Century Gothic"/>
                          <w:b/>
                          <w:bCs/>
                          <w:position w:val="-1"/>
                          <w:sz w:val="22"/>
                          <w:lang w:val="en-CA"/>
                        </w:rPr>
                        <w:t>workhealthlife.com</w:t>
                      </w:r>
                      <w:r>
                        <w:rPr>
                          <w:rFonts w:asciiTheme="majorHAnsi" w:eastAsia="Century Gothic" w:hAnsiTheme="majorHAnsi" w:cs="Century Gothic"/>
                          <w:b/>
                          <w:bCs/>
                          <w:position w:val="-1"/>
                          <w:sz w:val="22"/>
                          <w:lang w:val="en-CA"/>
                        </w:rPr>
                        <w:t>/us</w:t>
                      </w:r>
                      <w:r w:rsidRPr="003114D5">
                        <w:rPr>
                          <w:rFonts w:asciiTheme="majorHAnsi" w:eastAsia="Century Gothic" w:hAnsiTheme="majorHAnsi" w:cs="Century Gothic"/>
                          <w:bCs/>
                          <w:position w:val="-1"/>
                          <w:sz w:val="22"/>
                          <w:lang w:val="en-CA"/>
                        </w:rPr>
                        <w:t>.</w:t>
                      </w:r>
                    </w:p>
                  </w:txbxContent>
                </v:textbox>
              </v:rect>
            </w:pict>
          </mc:Fallback>
        </mc:AlternateContent>
      </w:r>
    </w:p>
    <w:sectPr w:rsidR="00BC268B" w:rsidRPr="004D06CB" w:rsidSect="00B46D98">
      <w:headerReference w:type="default" r:id="rId8"/>
      <w:pgSz w:w="12240" w:h="15840"/>
      <w:pgMar w:top="1800" w:right="2160" w:bottom="907" w:left="1440" w:header="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192" w:rsidRDefault="00010192">
      <w:r>
        <w:separator/>
      </w:r>
    </w:p>
  </w:endnote>
  <w:endnote w:type="continuationSeparator" w:id="0">
    <w:p w:rsidR="00010192" w:rsidRDefault="0001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192" w:rsidRDefault="00010192">
      <w:r>
        <w:separator/>
      </w:r>
    </w:p>
  </w:footnote>
  <w:footnote w:type="continuationSeparator" w:id="0">
    <w:p w:rsidR="00010192" w:rsidRDefault="00010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D98" w:rsidRDefault="00B46D98">
    <w:pPr>
      <w:pStyle w:val="Header"/>
    </w:pPr>
  </w:p>
  <w:p w:rsidR="00B46D98" w:rsidRDefault="00B46D98">
    <w:pPr>
      <w:pStyle w:val="Header"/>
    </w:pPr>
    <w:r>
      <w:rPr>
        <w:noProof/>
      </w:rPr>
      <w:drawing>
        <wp:anchor distT="0" distB="0" distL="114300" distR="114300" simplePos="0" relativeHeight="251658240" behindDoc="0" locked="0" layoutInCell="1" allowOverlap="1" wp14:anchorId="3081C592" wp14:editId="7D853459">
          <wp:simplePos x="0" y="0"/>
          <wp:positionH relativeFrom="column">
            <wp:posOffset>4638388</wp:posOffset>
          </wp:positionH>
          <wp:positionV relativeFrom="paragraph">
            <wp:posOffset>114300</wp:posOffset>
          </wp:positionV>
          <wp:extent cx="1914813" cy="63246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4813" cy="632460"/>
                  </a:xfrm>
                  <a:prstGeom prst="rect">
                    <a:avLst/>
                  </a:prstGeom>
                </pic:spPr>
              </pic:pic>
            </a:graphicData>
          </a:graphic>
          <wp14:sizeRelH relativeFrom="page">
            <wp14:pctWidth>0</wp14:pctWidth>
          </wp14:sizeRelH>
          <wp14:sizeRelV relativeFrom="page">
            <wp14:pctHeight>0</wp14:pctHeight>
          </wp14:sizeRelV>
        </wp:anchor>
      </w:drawing>
    </w:r>
  </w:p>
  <w:p w:rsidR="00B46D98" w:rsidRDefault="00B46D98">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773"/>
    <w:multiLevelType w:val="hybridMultilevel"/>
    <w:tmpl w:val="6BFE7116"/>
    <w:lvl w:ilvl="0" w:tplc="BFA6F7FA">
      <w:start w:val="4"/>
      <w:numFmt w:val="bullet"/>
      <w:lvlText w:val=""/>
      <w:lvlJc w:val="left"/>
      <w:pPr>
        <w:tabs>
          <w:tab w:val="num" w:pos="720"/>
        </w:tabs>
        <w:ind w:left="720" w:hanging="360"/>
      </w:pPr>
      <w:rPr>
        <w:rFonts w:ascii="Symbol" w:eastAsia="Times New Roman" w:hAnsi="Symbol" w:hint="default"/>
        <w:color w:val="006472"/>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9EF45D1"/>
    <w:multiLevelType w:val="hybridMultilevel"/>
    <w:tmpl w:val="3A1219AE"/>
    <w:lvl w:ilvl="0" w:tplc="8C1ED716">
      <w:start w:val="1"/>
      <w:numFmt w:val="bullet"/>
      <w:lvlText w:val=""/>
      <w:lvlJc w:val="left"/>
      <w:pPr>
        <w:ind w:left="720" w:hanging="360"/>
      </w:pPr>
      <w:rPr>
        <w:rFonts w:ascii="Symbol" w:hAnsi="Symbol" w:hint="default"/>
        <w:color w:val="0064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F18E7"/>
    <w:multiLevelType w:val="hybridMultilevel"/>
    <w:tmpl w:val="0388F31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3BC4513"/>
    <w:multiLevelType w:val="hybridMultilevel"/>
    <w:tmpl w:val="7B4213A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
    <w:nsid w:val="145E0CDD"/>
    <w:multiLevelType w:val="hybridMultilevel"/>
    <w:tmpl w:val="2858223C"/>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5">
    <w:nsid w:val="15C02984"/>
    <w:multiLevelType w:val="hybridMultilevel"/>
    <w:tmpl w:val="F3D03C3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15C26D48"/>
    <w:multiLevelType w:val="hybridMultilevel"/>
    <w:tmpl w:val="5112B17C"/>
    <w:lvl w:ilvl="0" w:tplc="8C1ED716">
      <w:start w:val="1"/>
      <w:numFmt w:val="bullet"/>
      <w:lvlText w:val=""/>
      <w:lvlJc w:val="left"/>
      <w:pPr>
        <w:ind w:left="630" w:hanging="360"/>
      </w:pPr>
      <w:rPr>
        <w:rFonts w:ascii="Symbol" w:hAnsi="Symbol" w:hint="default"/>
        <w:color w:val="00647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1869249D"/>
    <w:multiLevelType w:val="hybridMultilevel"/>
    <w:tmpl w:val="A1E69F68"/>
    <w:lvl w:ilvl="0" w:tplc="8C1ED716">
      <w:start w:val="1"/>
      <w:numFmt w:val="bullet"/>
      <w:lvlText w:val=""/>
      <w:lvlJc w:val="left"/>
      <w:pPr>
        <w:tabs>
          <w:tab w:val="num" w:pos="720"/>
        </w:tabs>
        <w:ind w:left="720" w:hanging="360"/>
      </w:pPr>
      <w:rPr>
        <w:rFonts w:ascii="Symbol" w:hAnsi="Symbol" w:hint="default"/>
        <w:color w:val="006472"/>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23CB6E0E"/>
    <w:multiLevelType w:val="hybridMultilevel"/>
    <w:tmpl w:val="9F7492E4"/>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9">
    <w:nsid w:val="27663F35"/>
    <w:multiLevelType w:val="hybridMultilevel"/>
    <w:tmpl w:val="25AEF28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0">
    <w:nsid w:val="2BC848AD"/>
    <w:multiLevelType w:val="hybridMultilevel"/>
    <w:tmpl w:val="92C63652"/>
    <w:lvl w:ilvl="0" w:tplc="8C1ED716">
      <w:start w:val="1"/>
      <w:numFmt w:val="bullet"/>
      <w:lvlText w:val=""/>
      <w:lvlJc w:val="left"/>
      <w:pPr>
        <w:tabs>
          <w:tab w:val="num" w:pos="720"/>
        </w:tabs>
        <w:ind w:left="720" w:hanging="360"/>
      </w:pPr>
      <w:rPr>
        <w:rFonts w:ascii="Symbol" w:hAnsi="Symbol" w:hint="default"/>
        <w:color w:val="006472"/>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2F656B6B"/>
    <w:multiLevelType w:val="hybridMultilevel"/>
    <w:tmpl w:val="79F63C88"/>
    <w:lvl w:ilvl="0" w:tplc="9796F700">
      <w:start w:val="1"/>
      <w:numFmt w:val="bullet"/>
      <w:lvlText w:val=""/>
      <w:lvlJc w:val="left"/>
      <w:pPr>
        <w:ind w:left="360" w:hanging="360"/>
      </w:pPr>
      <w:rPr>
        <w:rFonts w:ascii="Symbol" w:hAnsi="Symbol" w:hint="default"/>
        <w:color w:val="4D4D4D"/>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F70E3B"/>
    <w:multiLevelType w:val="hybridMultilevel"/>
    <w:tmpl w:val="2208E32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nsid w:val="36453A34"/>
    <w:multiLevelType w:val="hybridMultilevel"/>
    <w:tmpl w:val="A1886280"/>
    <w:lvl w:ilvl="0" w:tplc="F95477EC">
      <w:numFmt w:val="bullet"/>
      <w:lvlText w:val=""/>
      <w:lvlJc w:val="left"/>
      <w:pPr>
        <w:tabs>
          <w:tab w:val="num" w:pos="720"/>
        </w:tabs>
        <w:ind w:left="72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3690603C"/>
    <w:multiLevelType w:val="hybridMultilevel"/>
    <w:tmpl w:val="712AC4FA"/>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5">
    <w:nsid w:val="3BC6649F"/>
    <w:multiLevelType w:val="hybridMultilevel"/>
    <w:tmpl w:val="09184EFE"/>
    <w:lvl w:ilvl="0" w:tplc="8C1ED716">
      <w:start w:val="1"/>
      <w:numFmt w:val="bullet"/>
      <w:lvlText w:val=""/>
      <w:lvlJc w:val="left"/>
      <w:pPr>
        <w:tabs>
          <w:tab w:val="num" w:pos="720"/>
        </w:tabs>
        <w:ind w:left="720" w:hanging="360"/>
      </w:pPr>
      <w:rPr>
        <w:rFonts w:ascii="Symbol" w:hAnsi="Symbol" w:hint="default"/>
        <w:color w:val="006472"/>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3CBC2F00"/>
    <w:multiLevelType w:val="hybridMultilevel"/>
    <w:tmpl w:val="A6604692"/>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nsid w:val="40DF7D21"/>
    <w:multiLevelType w:val="hybridMultilevel"/>
    <w:tmpl w:val="73BA093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45714D27"/>
    <w:multiLevelType w:val="hybridMultilevel"/>
    <w:tmpl w:val="46A82D9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nsid w:val="51125FED"/>
    <w:multiLevelType w:val="hybridMultilevel"/>
    <w:tmpl w:val="B986EF92"/>
    <w:lvl w:ilvl="0" w:tplc="8C1ED716">
      <w:start w:val="1"/>
      <w:numFmt w:val="bullet"/>
      <w:lvlText w:val=""/>
      <w:lvlJc w:val="left"/>
      <w:pPr>
        <w:tabs>
          <w:tab w:val="num" w:pos="720"/>
        </w:tabs>
        <w:ind w:left="720" w:hanging="360"/>
      </w:pPr>
      <w:rPr>
        <w:rFonts w:ascii="Symbol" w:hAnsi="Symbol" w:hint="default"/>
        <w:color w:val="006472"/>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59096B41"/>
    <w:multiLevelType w:val="hybridMultilevel"/>
    <w:tmpl w:val="DB24ADD6"/>
    <w:lvl w:ilvl="0" w:tplc="8C1ED716">
      <w:start w:val="1"/>
      <w:numFmt w:val="bullet"/>
      <w:lvlText w:val=""/>
      <w:lvlJc w:val="left"/>
      <w:pPr>
        <w:tabs>
          <w:tab w:val="num" w:pos="720"/>
        </w:tabs>
        <w:ind w:left="720" w:hanging="360"/>
      </w:pPr>
      <w:rPr>
        <w:rFonts w:ascii="Symbol" w:hAnsi="Symbol" w:hint="default"/>
        <w:color w:val="006472"/>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5F700585"/>
    <w:multiLevelType w:val="hybridMultilevel"/>
    <w:tmpl w:val="02B4EAB2"/>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2">
    <w:nsid w:val="607A704C"/>
    <w:multiLevelType w:val="hybridMultilevel"/>
    <w:tmpl w:val="B4C21DA2"/>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3">
    <w:nsid w:val="63E8146B"/>
    <w:multiLevelType w:val="hybridMultilevel"/>
    <w:tmpl w:val="0E2C2688"/>
    <w:lvl w:ilvl="0" w:tplc="8C1ED716">
      <w:start w:val="1"/>
      <w:numFmt w:val="bullet"/>
      <w:lvlText w:val=""/>
      <w:lvlJc w:val="left"/>
      <w:pPr>
        <w:tabs>
          <w:tab w:val="num" w:pos="720"/>
        </w:tabs>
        <w:ind w:left="720" w:hanging="360"/>
      </w:pPr>
      <w:rPr>
        <w:rFonts w:ascii="Symbol" w:hAnsi="Symbol" w:hint="default"/>
        <w:color w:val="006472"/>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6D691368"/>
    <w:multiLevelType w:val="hybridMultilevel"/>
    <w:tmpl w:val="086C7A26"/>
    <w:lvl w:ilvl="0" w:tplc="98F691B0">
      <w:start w:val="4"/>
      <w:numFmt w:val="bullet"/>
      <w:lvlText w:val=""/>
      <w:lvlJc w:val="left"/>
      <w:pPr>
        <w:tabs>
          <w:tab w:val="num" w:pos="720"/>
        </w:tabs>
        <w:ind w:left="720" w:hanging="360"/>
      </w:pPr>
      <w:rPr>
        <w:rFonts w:ascii="Symbol" w:eastAsia="Times New Roman" w:hAnsi="Symbol" w:hint="default"/>
        <w:color w:val="006472"/>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6E5918D3"/>
    <w:multiLevelType w:val="hybridMultilevel"/>
    <w:tmpl w:val="0F1AD7FE"/>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6">
    <w:nsid w:val="7426146E"/>
    <w:multiLevelType w:val="hybridMultilevel"/>
    <w:tmpl w:val="E9725F28"/>
    <w:lvl w:ilvl="0" w:tplc="8C1ED716">
      <w:start w:val="1"/>
      <w:numFmt w:val="bullet"/>
      <w:lvlText w:val=""/>
      <w:lvlJc w:val="left"/>
      <w:pPr>
        <w:tabs>
          <w:tab w:val="num" w:pos="720"/>
        </w:tabs>
        <w:ind w:left="720" w:hanging="360"/>
      </w:pPr>
      <w:rPr>
        <w:rFonts w:ascii="Symbol" w:hAnsi="Symbol" w:hint="default"/>
        <w:color w:val="006472"/>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75087C40"/>
    <w:multiLevelType w:val="hybridMultilevel"/>
    <w:tmpl w:val="ED5EDD0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75BF6E11"/>
    <w:multiLevelType w:val="hybridMultilevel"/>
    <w:tmpl w:val="6020FF3E"/>
    <w:lvl w:ilvl="0" w:tplc="00010409">
      <w:start w:val="1"/>
      <w:numFmt w:val="bullet"/>
      <w:lvlText w:val=""/>
      <w:lvlJc w:val="left"/>
      <w:pPr>
        <w:tabs>
          <w:tab w:val="num" w:pos="630"/>
        </w:tabs>
        <w:ind w:left="630" w:hanging="360"/>
      </w:pPr>
      <w:rPr>
        <w:rFonts w:ascii="Symbol" w:hAnsi="Symbol" w:hint="default"/>
      </w:rPr>
    </w:lvl>
    <w:lvl w:ilvl="1" w:tplc="00030409" w:tentative="1">
      <w:start w:val="1"/>
      <w:numFmt w:val="bullet"/>
      <w:lvlText w:val="o"/>
      <w:lvlJc w:val="left"/>
      <w:pPr>
        <w:tabs>
          <w:tab w:val="num" w:pos="1350"/>
        </w:tabs>
        <w:ind w:left="1350" w:hanging="360"/>
      </w:pPr>
      <w:rPr>
        <w:rFonts w:ascii="Courier New" w:hAnsi="Courier New" w:hint="default"/>
      </w:rPr>
    </w:lvl>
    <w:lvl w:ilvl="2" w:tplc="00050409" w:tentative="1">
      <w:start w:val="1"/>
      <w:numFmt w:val="bullet"/>
      <w:lvlText w:val=""/>
      <w:lvlJc w:val="left"/>
      <w:pPr>
        <w:tabs>
          <w:tab w:val="num" w:pos="2070"/>
        </w:tabs>
        <w:ind w:left="2070" w:hanging="360"/>
      </w:pPr>
      <w:rPr>
        <w:rFonts w:ascii="Wingdings" w:hAnsi="Wingdings" w:hint="default"/>
      </w:rPr>
    </w:lvl>
    <w:lvl w:ilvl="3" w:tplc="00010409" w:tentative="1">
      <w:start w:val="1"/>
      <w:numFmt w:val="bullet"/>
      <w:lvlText w:val=""/>
      <w:lvlJc w:val="left"/>
      <w:pPr>
        <w:tabs>
          <w:tab w:val="num" w:pos="2790"/>
        </w:tabs>
        <w:ind w:left="2790" w:hanging="360"/>
      </w:pPr>
      <w:rPr>
        <w:rFonts w:ascii="Symbol" w:hAnsi="Symbol" w:hint="default"/>
      </w:rPr>
    </w:lvl>
    <w:lvl w:ilvl="4" w:tplc="00030409" w:tentative="1">
      <w:start w:val="1"/>
      <w:numFmt w:val="bullet"/>
      <w:lvlText w:val="o"/>
      <w:lvlJc w:val="left"/>
      <w:pPr>
        <w:tabs>
          <w:tab w:val="num" w:pos="3510"/>
        </w:tabs>
        <w:ind w:left="3510" w:hanging="360"/>
      </w:pPr>
      <w:rPr>
        <w:rFonts w:ascii="Courier New" w:hAnsi="Courier New" w:hint="default"/>
      </w:rPr>
    </w:lvl>
    <w:lvl w:ilvl="5" w:tplc="00050409" w:tentative="1">
      <w:start w:val="1"/>
      <w:numFmt w:val="bullet"/>
      <w:lvlText w:val=""/>
      <w:lvlJc w:val="left"/>
      <w:pPr>
        <w:tabs>
          <w:tab w:val="num" w:pos="4230"/>
        </w:tabs>
        <w:ind w:left="4230" w:hanging="360"/>
      </w:pPr>
      <w:rPr>
        <w:rFonts w:ascii="Wingdings" w:hAnsi="Wingdings" w:hint="default"/>
      </w:rPr>
    </w:lvl>
    <w:lvl w:ilvl="6" w:tplc="00010409" w:tentative="1">
      <w:start w:val="1"/>
      <w:numFmt w:val="bullet"/>
      <w:lvlText w:val=""/>
      <w:lvlJc w:val="left"/>
      <w:pPr>
        <w:tabs>
          <w:tab w:val="num" w:pos="4950"/>
        </w:tabs>
        <w:ind w:left="4950" w:hanging="360"/>
      </w:pPr>
      <w:rPr>
        <w:rFonts w:ascii="Symbol" w:hAnsi="Symbol" w:hint="default"/>
      </w:rPr>
    </w:lvl>
    <w:lvl w:ilvl="7" w:tplc="00030409" w:tentative="1">
      <w:start w:val="1"/>
      <w:numFmt w:val="bullet"/>
      <w:lvlText w:val="o"/>
      <w:lvlJc w:val="left"/>
      <w:pPr>
        <w:tabs>
          <w:tab w:val="num" w:pos="5670"/>
        </w:tabs>
        <w:ind w:left="5670" w:hanging="360"/>
      </w:pPr>
      <w:rPr>
        <w:rFonts w:ascii="Courier New" w:hAnsi="Courier New" w:hint="default"/>
      </w:rPr>
    </w:lvl>
    <w:lvl w:ilvl="8" w:tplc="00050409" w:tentative="1">
      <w:start w:val="1"/>
      <w:numFmt w:val="bullet"/>
      <w:lvlText w:val=""/>
      <w:lvlJc w:val="left"/>
      <w:pPr>
        <w:tabs>
          <w:tab w:val="num" w:pos="6390"/>
        </w:tabs>
        <w:ind w:left="6390" w:hanging="360"/>
      </w:pPr>
      <w:rPr>
        <w:rFonts w:ascii="Wingdings" w:hAnsi="Wingdings" w:hint="default"/>
      </w:rPr>
    </w:lvl>
  </w:abstractNum>
  <w:abstractNum w:abstractNumId="29">
    <w:nsid w:val="765E567E"/>
    <w:multiLevelType w:val="hybridMultilevel"/>
    <w:tmpl w:val="D8607A9C"/>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29"/>
  </w:num>
  <w:num w:numId="2">
    <w:abstractNumId w:val="4"/>
  </w:num>
  <w:num w:numId="3">
    <w:abstractNumId w:val="16"/>
  </w:num>
  <w:num w:numId="4">
    <w:abstractNumId w:val="28"/>
  </w:num>
  <w:num w:numId="5">
    <w:abstractNumId w:val="9"/>
  </w:num>
  <w:num w:numId="6">
    <w:abstractNumId w:val="12"/>
  </w:num>
  <w:num w:numId="7">
    <w:abstractNumId w:val="22"/>
  </w:num>
  <w:num w:numId="8">
    <w:abstractNumId w:val="2"/>
  </w:num>
  <w:num w:numId="9">
    <w:abstractNumId w:val="17"/>
  </w:num>
  <w:num w:numId="10">
    <w:abstractNumId w:val="5"/>
  </w:num>
  <w:num w:numId="11">
    <w:abstractNumId w:val="8"/>
  </w:num>
  <w:num w:numId="12">
    <w:abstractNumId w:val="25"/>
  </w:num>
  <w:num w:numId="13">
    <w:abstractNumId w:val="21"/>
  </w:num>
  <w:num w:numId="14">
    <w:abstractNumId w:val="14"/>
  </w:num>
  <w:num w:numId="15">
    <w:abstractNumId w:val="3"/>
  </w:num>
  <w:num w:numId="16">
    <w:abstractNumId w:val="18"/>
  </w:num>
  <w:num w:numId="17">
    <w:abstractNumId w:val="27"/>
  </w:num>
  <w:num w:numId="18">
    <w:abstractNumId w:val="0"/>
  </w:num>
  <w:num w:numId="19">
    <w:abstractNumId w:val="24"/>
  </w:num>
  <w:num w:numId="20">
    <w:abstractNumId w:val="11"/>
  </w:num>
  <w:num w:numId="21">
    <w:abstractNumId w:val="13"/>
  </w:num>
  <w:num w:numId="22">
    <w:abstractNumId w:val="19"/>
  </w:num>
  <w:num w:numId="23">
    <w:abstractNumId w:val="26"/>
  </w:num>
  <w:num w:numId="24">
    <w:abstractNumId w:val="23"/>
  </w:num>
  <w:num w:numId="25">
    <w:abstractNumId w:val="15"/>
  </w:num>
  <w:num w:numId="26">
    <w:abstractNumId w:val="7"/>
  </w:num>
  <w:num w:numId="27">
    <w:abstractNumId w:val="10"/>
  </w:num>
  <w:num w:numId="28">
    <w:abstractNumId w:val="6"/>
  </w:num>
  <w:num w:numId="29">
    <w:abstractNumId w:val="1"/>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CBC"/>
    <w:rsid w:val="00010192"/>
    <w:rsid w:val="0002782F"/>
    <w:rsid w:val="00036C60"/>
    <w:rsid w:val="000461C1"/>
    <w:rsid w:val="00050EC6"/>
    <w:rsid w:val="00052AF7"/>
    <w:rsid w:val="00056CEE"/>
    <w:rsid w:val="000964A4"/>
    <w:rsid w:val="0009712F"/>
    <w:rsid w:val="000D6015"/>
    <w:rsid w:val="00106B82"/>
    <w:rsid w:val="00112E28"/>
    <w:rsid w:val="00161197"/>
    <w:rsid w:val="00162A36"/>
    <w:rsid w:val="0016430E"/>
    <w:rsid w:val="001717DE"/>
    <w:rsid w:val="001A1B6E"/>
    <w:rsid w:val="001C67C5"/>
    <w:rsid w:val="001F1F29"/>
    <w:rsid w:val="00231AF3"/>
    <w:rsid w:val="00235F09"/>
    <w:rsid w:val="0024154F"/>
    <w:rsid w:val="002717AA"/>
    <w:rsid w:val="002974FE"/>
    <w:rsid w:val="002B4D33"/>
    <w:rsid w:val="002C4A37"/>
    <w:rsid w:val="002D1635"/>
    <w:rsid w:val="002E52BB"/>
    <w:rsid w:val="00305F95"/>
    <w:rsid w:val="003114D5"/>
    <w:rsid w:val="00316723"/>
    <w:rsid w:val="003405CE"/>
    <w:rsid w:val="003663C4"/>
    <w:rsid w:val="003A5815"/>
    <w:rsid w:val="003C5B7D"/>
    <w:rsid w:val="003E336C"/>
    <w:rsid w:val="003E46D4"/>
    <w:rsid w:val="0040691A"/>
    <w:rsid w:val="00437B65"/>
    <w:rsid w:val="004576B5"/>
    <w:rsid w:val="00471870"/>
    <w:rsid w:val="004A0F32"/>
    <w:rsid w:val="004B6132"/>
    <w:rsid w:val="004D06CB"/>
    <w:rsid w:val="005711CA"/>
    <w:rsid w:val="0057168A"/>
    <w:rsid w:val="00587D99"/>
    <w:rsid w:val="005A305F"/>
    <w:rsid w:val="005B770B"/>
    <w:rsid w:val="0066053E"/>
    <w:rsid w:val="00671BA5"/>
    <w:rsid w:val="00683C16"/>
    <w:rsid w:val="006F5A24"/>
    <w:rsid w:val="00713C5C"/>
    <w:rsid w:val="00753D66"/>
    <w:rsid w:val="00756C3C"/>
    <w:rsid w:val="0077130E"/>
    <w:rsid w:val="007C44B4"/>
    <w:rsid w:val="007D64E5"/>
    <w:rsid w:val="007F1829"/>
    <w:rsid w:val="00830868"/>
    <w:rsid w:val="00877EA0"/>
    <w:rsid w:val="00884858"/>
    <w:rsid w:val="00896DB0"/>
    <w:rsid w:val="00902FFB"/>
    <w:rsid w:val="009070B6"/>
    <w:rsid w:val="00910C2D"/>
    <w:rsid w:val="00917A40"/>
    <w:rsid w:val="0092425A"/>
    <w:rsid w:val="00995E0C"/>
    <w:rsid w:val="009B4E2C"/>
    <w:rsid w:val="009E4B5A"/>
    <w:rsid w:val="00A37BAD"/>
    <w:rsid w:val="00A42FB0"/>
    <w:rsid w:val="00A61D91"/>
    <w:rsid w:val="00A91514"/>
    <w:rsid w:val="00AC5FC5"/>
    <w:rsid w:val="00B02AF8"/>
    <w:rsid w:val="00B46D98"/>
    <w:rsid w:val="00B652E6"/>
    <w:rsid w:val="00B82889"/>
    <w:rsid w:val="00BC2591"/>
    <w:rsid w:val="00BC268B"/>
    <w:rsid w:val="00C01C69"/>
    <w:rsid w:val="00C05CBC"/>
    <w:rsid w:val="00C075DC"/>
    <w:rsid w:val="00C10064"/>
    <w:rsid w:val="00C74749"/>
    <w:rsid w:val="00CC1511"/>
    <w:rsid w:val="00CF57C1"/>
    <w:rsid w:val="00CF78A6"/>
    <w:rsid w:val="00DE5DBA"/>
    <w:rsid w:val="00E76ED7"/>
    <w:rsid w:val="00EA2D9A"/>
    <w:rsid w:val="00EF34F5"/>
    <w:rsid w:val="00EF4A5B"/>
    <w:rsid w:val="00F94268"/>
    <w:rsid w:val="00FC26B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atentStyles>
  <w:style w:type="paragraph" w:default="1" w:styleId="Normal">
    <w:name w:val="Normal"/>
    <w:qFormat/>
    <w:rsid w:val="0002782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CBC"/>
    <w:pPr>
      <w:tabs>
        <w:tab w:val="center" w:pos="4320"/>
        <w:tab w:val="right" w:pos="8640"/>
      </w:tabs>
    </w:pPr>
  </w:style>
  <w:style w:type="character" w:customStyle="1" w:styleId="HeaderChar">
    <w:name w:val="Header Char"/>
    <w:basedOn w:val="DefaultParagraphFont"/>
    <w:link w:val="Header"/>
    <w:uiPriority w:val="99"/>
    <w:rsid w:val="00C05CBC"/>
    <w:rPr>
      <w:sz w:val="24"/>
      <w:szCs w:val="24"/>
      <w:lang w:val="es-ES_tradnl"/>
    </w:rPr>
  </w:style>
  <w:style w:type="paragraph" w:styleId="Footer">
    <w:name w:val="footer"/>
    <w:basedOn w:val="Normal"/>
    <w:link w:val="FooterChar"/>
    <w:uiPriority w:val="99"/>
    <w:unhideWhenUsed/>
    <w:rsid w:val="00C05CBC"/>
    <w:pPr>
      <w:tabs>
        <w:tab w:val="center" w:pos="4320"/>
        <w:tab w:val="right" w:pos="8640"/>
      </w:tabs>
    </w:pPr>
  </w:style>
  <w:style w:type="character" w:customStyle="1" w:styleId="FooterChar">
    <w:name w:val="Footer Char"/>
    <w:basedOn w:val="DefaultParagraphFont"/>
    <w:link w:val="Footer"/>
    <w:uiPriority w:val="99"/>
    <w:rsid w:val="00C05CBC"/>
    <w:rPr>
      <w:sz w:val="24"/>
      <w:szCs w:val="24"/>
      <w:lang w:val="es-ES_tradnl"/>
    </w:rPr>
  </w:style>
  <w:style w:type="paragraph" w:styleId="ListParagraph">
    <w:name w:val="List Paragraph"/>
    <w:basedOn w:val="Normal"/>
    <w:rsid w:val="00587D99"/>
    <w:pPr>
      <w:ind w:left="720"/>
      <w:contextualSpacing/>
    </w:pPr>
  </w:style>
  <w:style w:type="paragraph" w:styleId="BalloonText">
    <w:name w:val="Balloon Text"/>
    <w:basedOn w:val="Normal"/>
    <w:link w:val="BalloonTextChar"/>
    <w:semiHidden/>
    <w:unhideWhenUsed/>
    <w:rsid w:val="00B46D98"/>
    <w:rPr>
      <w:rFonts w:ascii="Tahoma" w:hAnsi="Tahoma" w:cs="Tahoma"/>
      <w:sz w:val="16"/>
      <w:szCs w:val="16"/>
    </w:rPr>
  </w:style>
  <w:style w:type="character" w:customStyle="1" w:styleId="BalloonTextChar">
    <w:name w:val="Balloon Text Char"/>
    <w:basedOn w:val="DefaultParagraphFont"/>
    <w:link w:val="BalloonText"/>
    <w:semiHidden/>
    <w:rsid w:val="00B46D9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atentStyles>
  <w:style w:type="paragraph" w:default="1" w:styleId="Normal">
    <w:name w:val="Normal"/>
    <w:qFormat/>
    <w:rsid w:val="0002782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CBC"/>
    <w:pPr>
      <w:tabs>
        <w:tab w:val="center" w:pos="4320"/>
        <w:tab w:val="right" w:pos="8640"/>
      </w:tabs>
    </w:pPr>
  </w:style>
  <w:style w:type="character" w:customStyle="1" w:styleId="HeaderChar">
    <w:name w:val="Header Char"/>
    <w:basedOn w:val="DefaultParagraphFont"/>
    <w:link w:val="Header"/>
    <w:uiPriority w:val="99"/>
    <w:rsid w:val="00C05CBC"/>
    <w:rPr>
      <w:sz w:val="24"/>
      <w:szCs w:val="24"/>
      <w:lang w:val="es-ES_tradnl"/>
    </w:rPr>
  </w:style>
  <w:style w:type="paragraph" w:styleId="Footer">
    <w:name w:val="footer"/>
    <w:basedOn w:val="Normal"/>
    <w:link w:val="FooterChar"/>
    <w:uiPriority w:val="99"/>
    <w:unhideWhenUsed/>
    <w:rsid w:val="00C05CBC"/>
    <w:pPr>
      <w:tabs>
        <w:tab w:val="center" w:pos="4320"/>
        <w:tab w:val="right" w:pos="8640"/>
      </w:tabs>
    </w:pPr>
  </w:style>
  <w:style w:type="character" w:customStyle="1" w:styleId="FooterChar">
    <w:name w:val="Footer Char"/>
    <w:basedOn w:val="DefaultParagraphFont"/>
    <w:link w:val="Footer"/>
    <w:uiPriority w:val="99"/>
    <w:rsid w:val="00C05CBC"/>
    <w:rPr>
      <w:sz w:val="24"/>
      <w:szCs w:val="24"/>
      <w:lang w:val="es-ES_tradnl"/>
    </w:rPr>
  </w:style>
  <w:style w:type="paragraph" w:styleId="ListParagraph">
    <w:name w:val="List Paragraph"/>
    <w:basedOn w:val="Normal"/>
    <w:rsid w:val="00587D99"/>
    <w:pPr>
      <w:ind w:left="720"/>
      <w:contextualSpacing/>
    </w:pPr>
  </w:style>
  <w:style w:type="paragraph" w:styleId="BalloonText">
    <w:name w:val="Balloon Text"/>
    <w:basedOn w:val="Normal"/>
    <w:link w:val="BalloonTextChar"/>
    <w:semiHidden/>
    <w:unhideWhenUsed/>
    <w:rsid w:val="00B46D98"/>
    <w:rPr>
      <w:rFonts w:ascii="Tahoma" w:hAnsi="Tahoma" w:cs="Tahoma"/>
      <w:sz w:val="16"/>
      <w:szCs w:val="16"/>
    </w:rPr>
  </w:style>
  <w:style w:type="character" w:customStyle="1" w:styleId="BalloonTextChar">
    <w:name w:val="Balloon Text Char"/>
    <w:basedOn w:val="DefaultParagraphFont"/>
    <w:link w:val="BalloonText"/>
    <w:semiHidden/>
    <w:rsid w:val="00B46D9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2912</Words>
  <Characters>16602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Bensinger Dupont</Company>
  <LinksUpToDate>false</LinksUpToDate>
  <CharactersWithSpaces>19476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Apke</dc:creator>
  <cp:lastModifiedBy>Mehvish Siddique</cp:lastModifiedBy>
  <cp:revision>3</cp:revision>
  <cp:lastPrinted>2010-11-02T19:46:00Z</cp:lastPrinted>
  <dcterms:created xsi:type="dcterms:W3CDTF">2017-10-04T17:07:00Z</dcterms:created>
  <dcterms:modified xsi:type="dcterms:W3CDTF">2017-10-04T17:52:00Z</dcterms:modified>
</cp:coreProperties>
</file>